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F2" w:rsidRPr="00882CF5" w:rsidRDefault="005328F2" w:rsidP="004D6FBB">
      <w:pPr>
        <w:tabs>
          <w:tab w:val="left" w:pos="1103"/>
        </w:tabs>
        <w:spacing w:line="276" w:lineRule="auto"/>
        <w:ind w:right="102" w:firstLine="1106"/>
        <w:jc w:val="both"/>
        <w:rPr>
          <w:sz w:val="28"/>
        </w:rPr>
      </w:pPr>
      <w:r w:rsidRPr="00882CF5">
        <w:rPr>
          <w:sz w:val="28"/>
        </w:rPr>
        <w:t>Форма</w:t>
      </w:r>
      <w:r w:rsidRPr="00882CF5">
        <w:rPr>
          <w:spacing w:val="1"/>
          <w:sz w:val="28"/>
        </w:rPr>
        <w:t xml:space="preserve"> </w:t>
      </w:r>
      <w:r w:rsidRPr="00882CF5">
        <w:rPr>
          <w:sz w:val="28"/>
        </w:rPr>
        <w:t>мониторинга</w:t>
      </w:r>
      <w:r w:rsidRPr="00882CF5">
        <w:rPr>
          <w:spacing w:val="1"/>
          <w:sz w:val="28"/>
        </w:rPr>
        <w:t xml:space="preserve"> </w:t>
      </w:r>
      <w:r w:rsidRPr="00882CF5">
        <w:rPr>
          <w:sz w:val="28"/>
        </w:rPr>
        <w:t>мероприятия</w:t>
      </w:r>
      <w:r w:rsidRPr="00882CF5">
        <w:rPr>
          <w:spacing w:val="1"/>
          <w:sz w:val="28"/>
        </w:rPr>
        <w:t xml:space="preserve"> </w:t>
      </w:r>
      <w:r w:rsidRPr="00882CF5">
        <w:rPr>
          <w:b/>
          <w:sz w:val="28"/>
        </w:rPr>
        <w:t>«Ежеквартальный</w:t>
      </w:r>
      <w:r w:rsidRPr="00882CF5">
        <w:rPr>
          <w:b/>
          <w:spacing w:val="1"/>
          <w:sz w:val="28"/>
        </w:rPr>
        <w:t xml:space="preserve"> </w:t>
      </w:r>
      <w:r w:rsidRPr="00882CF5">
        <w:rPr>
          <w:b/>
          <w:sz w:val="28"/>
        </w:rPr>
        <w:t>мониторинг</w:t>
      </w:r>
      <w:r w:rsidRPr="00882CF5">
        <w:rPr>
          <w:b/>
          <w:spacing w:val="1"/>
          <w:sz w:val="28"/>
        </w:rPr>
        <w:t xml:space="preserve"> </w:t>
      </w:r>
      <w:r w:rsidRPr="00882CF5">
        <w:rPr>
          <w:b/>
          <w:sz w:val="28"/>
        </w:rPr>
        <w:t>выполнения</w:t>
      </w:r>
      <w:r w:rsidRPr="00882CF5">
        <w:rPr>
          <w:b/>
          <w:spacing w:val="-9"/>
          <w:sz w:val="28"/>
        </w:rPr>
        <w:t xml:space="preserve"> </w:t>
      </w:r>
      <w:r w:rsidRPr="00882CF5">
        <w:rPr>
          <w:b/>
          <w:sz w:val="28"/>
        </w:rPr>
        <w:t>показателей</w:t>
      </w:r>
      <w:r w:rsidRPr="00882CF5">
        <w:rPr>
          <w:b/>
          <w:spacing w:val="-9"/>
          <w:sz w:val="28"/>
        </w:rPr>
        <w:t xml:space="preserve"> </w:t>
      </w:r>
      <w:r w:rsidRPr="00882CF5">
        <w:rPr>
          <w:b/>
          <w:sz w:val="28"/>
        </w:rPr>
        <w:t>создания</w:t>
      </w:r>
      <w:r w:rsidRPr="00882CF5">
        <w:rPr>
          <w:b/>
          <w:spacing w:val="-8"/>
          <w:sz w:val="28"/>
        </w:rPr>
        <w:t xml:space="preserve"> </w:t>
      </w:r>
      <w:r w:rsidRPr="00882CF5">
        <w:rPr>
          <w:b/>
          <w:sz w:val="28"/>
        </w:rPr>
        <w:t>и</w:t>
      </w:r>
      <w:r w:rsidRPr="00882CF5">
        <w:rPr>
          <w:b/>
          <w:spacing w:val="-9"/>
          <w:sz w:val="28"/>
        </w:rPr>
        <w:t xml:space="preserve"> </w:t>
      </w:r>
      <w:r w:rsidRPr="00882CF5">
        <w:rPr>
          <w:b/>
          <w:sz w:val="28"/>
        </w:rPr>
        <w:t>функционирования</w:t>
      </w:r>
      <w:r w:rsidRPr="00882CF5">
        <w:rPr>
          <w:b/>
          <w:spacing w:val="-9"/>
          <w:sz w:val="28"/>
        </w:rPr>
        <w:t xml:space="preserve"> </w:t>
      </w:r>
      <w:r w:rsidRPr="00882CF5">
        <w:rPr>
          <w:b/>
          <w:sz w:val="28"/>
        </w:rPr>
        <w:t>центров</w:t>
      </w:r>
      <w:r w:rsidRPr="00882CF5">
        <w:rPr>
          <w:b/>
          <w:spacing w:val="-8"/>
          <w:sz w:val="28"/>
        </w:rPr>
        <w:t xml:space="preserve"> </w:t>
      </w:r>
      <w:r w:rsidRPr="00882CF5">
        <w:rPr>
          <w:b/>
          <w:sz w:val="28"/>
        </w:rPr>
        <w:t>«Точка</w:t>
      </w:r>
      <w:r w:rsidRPr="00882CF5">
        <w:rPr>
          <w:b/>
          <w:spacing w:val="-9"/>
          <w:sz w:val="28"/>
        </w:rPr>
        <w:t xml:space="preserve"> </w:t>
      </w:r>
      <w:r w:rsidRPr="00882CF5">
        <w:rPr>
          <w:b/>
          <w:sz w:val="28"/>
        </w:rPr>
        <w:t>роста»</w:t>
      </w:r>
      <w:r w:rsidRPr="00882CF5">
        <w:rPr>
          <w:b/>
          <w:spacing w:val="-68"/>
          <w:sz w:val="28"/>
        </w:rPr>
        <w:t xml:space="preserve"> </w:t>
      </w:r>
      <w:r w:rsidRPr="00882CF5">
        <w:rPr>
          <w:sz w:val="28"/>
        </w:rPr>
        <w:t>(пункт 10 дорожной карты).</w:t>
      </w:r>
    </w:p>
    <w:p w:rsidR="005328F2" w:rsidRDefault="005328F2" w:rsidP="005328F2">
      <w:pPr>
        <w:pStyle w:val="a3"/>
        <w:spacing w:line="276" w:lineRule="auto"/>
        <w:ind w:right="104" w:firstLine="709"/>
      </w:pPr>
      <w:r>
        <w:t>Мониторинг выполнения показателей оформляется в виде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аналитического отчёта, включающего аналитическую часть и достигнутые значения</w:t>
      </w:r>
      <w:r>
        <w:rPr>
          <w:spacing w:val="1"/>
        </w:rPr>
        <w:t xml:space="preserve"> </w:t>
      </w:r>
      <w:r>
        <w:t>показателей, установленных в Приложении № 2 к Методическим рекомендациям,</w:t>
      </w:r>
      <w:r>
        <w:rPr>
          <w:spacing w:val="1"/>
        </w:rPr>
        <w:t xml:space="preserve"> </w:t>
      </w:r>
      <w:r>
        <w:t>направленных письмом Министерства просвещения Российской Федерации</w:t>
      </w:r>
      <w:r>
        <w:rPr>
          <w:spacing w:val="-67"/>
        </w:rPr>
        <w:t xml:space="preserve"> </w:t>
      </w:r>
      <w:r w:rsidR="004D6FBB">
        <w:t xml:space="preserve">от 30 ноября 2023 г. № ТВ-2356/02 </w:t>
      </w:r>
      <w:r>
        <w:t xml:space="preserve"> (Таблица</w:t>
      </w:r>
      <w:r>
        <w:rPr>
          <w:spacing w:val="-1"/>
        </w:rPr>
        <w:t xml:space="preserve"> </w:t>
      </w:r>
      <w:r>
        <w:t>2).</w:t>
      </w:r>
    </w:p>
    <w:p w:rsidR="005328F2" w:rsidRDefault="005328F2" w:rsidP="005328F2">
      <w:pPr>
        <w:pStyle w:val="2"/>
        <w:spacing w:line="276" w:lineRule="auto"/>
        <w:ind w:right="105" w:firstLine="709"/>
        <w:jc w:val="both"/>
        <w:rPr>
          <w:b w:val="0"/>
          <w:i w:val="0"/>
        </w:rPr>
      </w:pPr>
      <w:r>
        <w:rPr>
          <w:b w:val="0"/>
          <w:i w:val="0"/>
        </w:rPr>
        <w:t>Таким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образом,</w:t>
      </w:r>
      <w:r>
        <w:rPr>
          <w:b w:val="0"/>
          <w:i w:val="0"/>
          <w:spacing w:val="1"/>
        </w:rPr>
        <w:t xml:space="preserve"> </w:t>
      </w:r>
      <w:r>
        <w:t>информационно-аналитический</w:t>
      </w:r>
      <w:r>
        <w:rPr>
          <w:spacing w:val="1"/>
        </w:rPr>
        <w:t xml:space="preserve"> </w:t>
      </w:r>
      <w:r>
        <w:t>отчёт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таблицу</w:t>
      </w:r>
      <w:r>
        <w:rPr>
          <w:spacing w:val="134"/>
        </w:rPr>
        <w:t xml:space="preserve"> </w:t>
      </w:r>
      <w:r>
        <w:t>со сведениями о достижении показателей функционирования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аналитикой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-67"/>
        </w:rPr>
        <w:t xml:space="preserve"> </w:t>
      </w:r>
      <w:r>
        <w:t>роста»</w:t>
      </w:r>
      <w:r>
        <w:rPr>
          <w:spacing w:val="-1"/>
        </w:rPr>
        <w:t xml:space="preserve"> </w:t>
      </w:r>
      <w:r>
        <w:t>в регионе</w:t>
      </w:r>
      <w:r>
        <w:rPr>
          <w:b w:val="0"/>
          <w:i w:val="0"/>
        </w:rPr>
        <w:t>.</w:t>
      </w:r>
    </w:p>
    <w:p w:rsidR="005E4D99" w:rsidRDefault="005328F2" w:rsidP="005E4D99">
      <w:pPr>
        <w:pStyle w:val="a3"/>
        <w:spacing w:line="276" w:lineRule="auto"/>
        <w:ind w:right="104" w:firstLine="709"/>
      </w:pPr>
      <w:r>
        <w:t>Информационно-аналитический</w:t>
      </w:r>
      <w:r>
        <w:rPr>
          <w:spacing w:val="1"/>
        </w:rPr>
        <w:t xml:space="preserve"> </w:t>
      </w:r>
      <w:r>
        <w:t>отчёт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курирующим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регионального проекта, обеспечивающего достижение целей, показателей</w:t>
      </w:r>
      <w:r>
        <w:rPr>
          <w:spacing w:val="-6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федерального</w:t>
      </w:r>
      <w:r>
        <w:rPr>
          <w:spacing w:val="26"/>
        </w:rPr>
        <w:t xml:space="preserve"> </w:t>
      </w:r>
      <w:r>
        <w:t>проекта</w:t>
      </w:r>
      <w:r>
        <w:rPr>
          <w:spacing w:val="25"/>
        </w:rPr>
        <w:t xml:space="preserve"> </w:t>
      </w:r>
      <w:r>
        <w:t>«Современная</w:t>
      </w:r>
      <w:r>
        <w:rPr>
          <w:spacing w:val="26"/>
        </w:rPr>
        <w:t xml:space="preserve"> </w:t>
      </w:r>
      <w:r>
        <w:t>школа»</w:t>
      </w:r>
      <w:r>
        <w:rPr>
          <w:spacing w:val="26"/>
        </w:rPr>
        <w:t xml:space="preserve"> </w:t>
      </w:r>
      <w:r>
        <w:t>национального</w:t>
      </w:r>
      <w:r>
        <w:rPr>
          <w:spacing w:val="26"/>
        </w:rPr>
        <w:t xml:space="preserve"> </w:t>
      </w:r>
      <w:r>
        <w:t>проекта «Образование».</w:t>
      </w:r>
    </w:p>
    <w:p w:rsidR="005328F2" w:rsidRDefault="005328F2" w:rsidP="005E4D99">
      <w:pPr>
        <w:pStyle w:val="a3"/>
        <w:spacing w:line="276" w:lineRule="auto"/>
        <w:ind w:right="104" w:firstLine="709"/>
      </w:pPr>
      <w:r>
        <w:t>Аналитическая</w:t>
      </w:r>
      <w:r>
        <w:rPr>
          <w:spacing w:val="12"/>
        </w:rPr>
        <w:t xml:space="preserve"> </w:t>
      </w:r>
      <w:r>
        <w:t>часть</w:t>
      </w:r>
      <w:r>
        <w:rPr>
          <w:spacing w:val="13"/>
        </w:rPr>
        <w:t xml:space="preserve"> </w:t>
      </w:r>
      <w:r>
        <w:t>отчёта</w:t>
      </w:r>
      <w:r>
        <w:rPr>
          <w:spacing w:val="12"/>
        </w:rPr>
        <w:t xml:space="preserve"> </w:t>
      </w:r>
      <w:r>
        <w:t>представляет</w:t>
      </w:r>
      <w:r>
        <w:rPr>
          <w:spacing w:val="13"/>
        </w:rPr>
        <w:t xml:space="preserve"> </w:t>
      </w:r>
      <w:r>
        <w:t>собой</w:t>
      </w:r>
      <w:r>
        <w:rPr>
          <w:spacing w:val="13"/>
        </w:rPr>
        <w:t xml:space="preserve"> </w:t>
      </w:r>
      <w:r>
        <w:t>оценку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центров</w:t>
      </w:r>
      <w:r w:rsidR="005E4D99">
        <w:t xml:space="preserve"> </w:t>
      </w:r>
      <w:r>
        <w:t>«Точка</w:t>
      </w:r>
      <w:r>
        <w:rPr>
          <w:spacing w:val="66"/>
        </w:rPr>
        <w:t xml:space="preserve"> </w:t>
      </w:r>
      <w:r>
        <w:t>роста»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целом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субъекту</w:t>
      </w:r>
      <w:r>
        <w:rPr>
          <w:spacing w:val="66"/>
        </w:rPr>
        <w:t xml:space="preserve"> </w:t>
      </w:r>
      <w:r>
        <w:t>Российской</w:t>
      </w:r>
      <w:r>
        <w:rPr>
          <w:spacing w:val="67"/>
        </w:rPr>
        <w:t xml:space="preserve"> </w:t>
      </w:r>
      <w:r>
        <w:t>Федерации</w:t>
      </w:r>
      <w:r>
        <w:rPr>
          <w:spacing w:val="66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отчётный</w:t>
      </w:r>
      <w:r>
        <w:rPr>
          <w:spacing w:val="66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следующую информацию:</w:t>
      </w:r>
    </w:p>
    <w:p w:rsidR="004D6FBB" w:rsidRPr="004D6FBB" w:rsidRDefault="004D6FBB" w:rsidP="004D6FBB">
      <w:pPr>
        <w:pStyle w:val="a3"/>
        <w:numPr>
          <w:ilvl w:val="0"/>
          <w:numId w:val="4"/>
        </w:numPr>
        <w:spacing w:before="120"/>
        <w:ind w:left="0" w:firstLine="567"/>
      </w:pPr>
      <w:r w:rsidRPr="004D6FBB">
        <w:rPr>
          <w:szCs w:val="22"/>
        </w:rPr>
        <w:t xml:space="preserve">результаты анализа достигнутых значений показателей создания и функционирования центров (в случае </w:t>
      </w:r>
      <w:proofErr w:type="spellStart"/>
      <w:r w:rsidRPr="004D6FBB">
        <w:rPr>
          <w:szCs w:val="22"/>
        </w:rPr>
        <w:t>недостижения</w:t>
      </w:r>
      <w:proofErr w:type="spellEnd"/>
      <w:r w:rsidRPr="004D6FBB">
        <w:rPr>
          <w:szCs w:val="22"/>
        </w:rPr>
        <w:t xml:space="preserve"> значения показателя по итогам года, с указанием причин и планируемого срока достижения); </w:t>
      </w:r>
    </w:p>
    <w:p w:rsidR="004D6FBB" w:rsidRPr="004D6FBB" w:rsidRDefault="004D6FBB" w:rsidP="004D6FBB">
      <w:pPr>
        <w:pStyle w:val="a3"/>
        <w:numPr>
          <w:ilvl w:val="0"/>
          <w:numId w:val="4"/>
        </w:numPr>
        <w:spacing w:before="120"/>
        <w:ind w:left="0" w:firstLine="567"/>
      </w:pPr>
      <w:proofErr w:type="gramStart"/>
      <w:r w:rsidRPr="004D6FBB">
        <w:rPr>
          <w:szCs w:val="22"/>
        </w:rPr>
        <w:t xml:space="preserve">сведения о качестве реализации общеобразовательных программ по предметам «Физика», «Химия», «Биология», учебным предметам естественнонаучной и технологической направленностей из части учебного плана, формируемой участниками образовательных отношений (динамика успеваемости и результатов государственной итоговой аттестации по указанным предметам, наличие 4 обучающихся, набравших на Едином государственном экзамене по предметам «Физика», «Химия», «Биология» более 90 баллов); </w:t>
      </w:r>
      <w:proofErr w:type="gramEnd"/>
    </w:p>
    <w:p w:rsidR="004D6FBB" w:rsidRPr="004D6FBB" w:rsidRDefault="004D6FBB" w:rsidP="004D6FBB">
      <w:pPr>
        <w:pStyle w:val="a3"/>
        <w:numPr>
          <w:ilvl w:val="0"/>
          <w:numId w:val="4"/>
        </w:numPr>
        <w:spacing w:before="120"/>
        <w:ind w:left="0" w:firstLine="567"/>
      </w:pPr>
      <w:r w:rsidRPr="004D6FBB">
        <w:rPr>
          <w:szCs w:val="22"/>
        </w:rPr>
        <w:t xml:space="preserve">перечень дополнительных образовательных программ, реализуемых на базе центров «Точка роста», в том числе в сетевой форме; </w:t>
      </w:r>
    </w:p>
    <w:p w:rsidR="004D6FBB" w:rsidRPr="004D6FBB" w:rsidRDefault="004D6FBB" w:rsidP="004D6FBB">
      <w:pPr>
        <w:pStyle w:val="a3"/>
        <w:numPr>
          <w:ilvl w:val="0"/>
          <w:numId w:val="4"/>
        </w:numPr>
        <w:spacing w:before="120"/>
        <w:ind w:left="0" w:firstLine="567"/>
      </w:pPr>
      <w:r w:rsidRPr="004D6FBB">
        <w:rPr>
          <w:szCs w:val="22"/>
        </w:rPr>
        <w:t xml:space="preserve">информация о вовлечении обучающихся общеобразовательных организаций, на базе которых создаются и функционируют центры «Точка роста», в различные формы сопровождения и наставничества с учетом методологии (целевой модели) наставничества; </w:t>
      </w:r>
    </w:p>
    <w:p w:rsidR="004D6FBB" w:rsidRPr="004D6FBB" w:rsidRDefault="004D6FBB" w:rsidP="004D6FBB">
      <w:pPr>
        <w:pStyle w:val="a3"/>
        <w:numPr>
          <w:ilvl w:val="0"/>
          <w:numId w:val="4"/>
        </w:numPr>
        <w:spacing w:before="120"/>
        <w:ind w:left="0" w:firstLine="567"/>
      </w:pPr>
      <w:r w:rsidRPr="004D6FBB">
        <w:rPr>
          <w:szCs w:val="22"/>
        </w:rPr>
        <w:t xml:space="preserve">сведения о реализации центрами «Точка роста» образовательных мероприятий (перечень реализованных мероприятий </w:t>
      </w:r>
      <w:proofErr w:type="gramStart"/>
      <w:r w:rsidRPr="004D6FBB">
        <w:rPr>
          <w:szCs w:val="22"/>
        </w:rPr>
        <w:t>естественно-научной</w:t>
      </w:r>
      <w:proofErr w:type="gramEnd"/>
      <w:r w:rsidRPr="004D6FBB">
        <w:rPr>
          <w:szCs w:val="22"/>
        </w:rPr>
        <w:t xml:space="preserve"> и технологической направленностей для обучающихся и педагогических работников </w:t>
      </w:r>
      <w:r w:rsidRPr="004D6FBB">
        <w:rPr>
          <w:szCs w:val="22"/>
        </w:rPr>
        <w:lastRenderedPageBreak/>
        <w:t xml:space="preserve">не ниже регионального уровня с их кратким описанием); </w:t>
      </w:r>
    </w:p>
    <w:p w:rsidR="004D6FBB" w:rsidRPr="004D6FBB" w:rsidRDefault="004D6FBB" w:rsidP="004D6FBB">
      <w:pPr>
        <w:pStyle w:val="a3"/>
        <w:numPr>
          <w:ilvl w:val="0"/>
          <w:numId w:val="4"/>
        </w:numPr>
        <w:spacing w:before="120"/>
        <w:ind w:left="0" w:firstLine="567"/>
      </w:pPr>
      <w:r w:rsidRPr="004D6FBB">
        <w:rPr>
          <w:szCs w:val="22"/>
        </w:rPr>
        <w:t xml:space="preserve">сведения об участии обучающихся и педагогических работников в конкурсах, олимпиадах и иных событиях, соответствующих целям и задачам деятельности центров «Точка роста» (информация об обучающихся, ставших победителями и призерами Всероссийской олимпиады школьников, </w:t>
      </w:r>
      <w:proofErr w:type="spellStart"/>
      <w:r w:rsidRPr="004D6FBB">
        <w:rPr>
          <w:szCs w:val="22"/>
        </w:rPr>
        <w:t>научнопрактических</w:t>
      </w:r>
      <w:proofErr w:type="spellEnd"/>
      <w:r w:rsidRPr="004D6FBB">
        <w:rPr>
          <w:szCs w:val="22"/>
        </w:rPr>
        <w:t xml:space="preserve"> конференций и др. мероприятий естественно-научной, математической и технологической направленностей не ниже регионального уровня; информация о педагогах, ставших победителями и призерами профессиональных конкурсов, а также представивших свой опыт на уровне не ниже регионального); </w:t>
      </w:r>
    </w:p>
    <w:p w:rsidR="004D6FBB" w:rsidRPr="004D6FBB" w:rsidRDefault="004D6FBB" w:rsidP="004D6FBB">
      <w:pPr>
        <w:pStyle w:val="a3"/>
        <w:numPr>
          <w:ilvl w:val="0"/>
          <w:numId w:val="4"/>
        </w:numPr>
        <w:spacing w:before="120"/>
        <w:ind w:left="0" w:firstLine="567"/>
      </w:pPr>
      <w:r w:rsidRPr="004D6FBB">
        <w:rPr>
          <w:szCs w:val="22"/>
        </w:rPr>
        <w:t xml:space="preserve">информацию о проведённых мероприятиях, реализуемых в рамках комплексного плана региона по организационно-методической поддержке объектов инфраструктуры нацпроекта «Образование», в части деятельности центров «Точка роста» (информацию следует сопроводить яркими примерами мероприятий с кратким описанием мероприятия, рекомендуется проиллюстрировать ссылкой на новость в сети Интернет). </w:t>
      </w:r>
    </w:p>
    <w:p w:rsidR="004D6FBB" w:rsidRDefault="004D6FBB" w:rsidP="004D6FBB">
      <w:pPr>
        <w:pStyle w:val="a3"/>
        <w:spacing w:before="120"/>
        <w:ind w:left="0" w:firstLine="567"/>
        <w:rPr>
          <w:szCs w:val="22"/>
        </w:rPr>
      </w:pPr>
      <w:r w:rsidRPr="004D6FBB">
        <w:rPr>
          <w:szCs w:val="22"/>
        </w:rPr>
        <w:t xml:space="preserve">Кроме того, содержание данного раздела может быть дополнено примерами успешных практик реализации образовательных программ, а также информацией о значимых исследованиях и проектах обучающиеся, реализованных с использованием оборудования центра «Точка роста». </w:t>
      </w:r>
    </w:p>
    <w:p w:rsidR="005328F2" w:rsidRPr="004D6FBB" w:rsidRDefault="004D6FBB" w:rsidP="004D6FBB">
      <w:pPr>
        <w:pStyle w:val="a3"/>
        <w:spacing w:before="120"/>
        <w:ind w:left="0" w:firstLine="567"/>
        <w:rPr>
          <w:b/>
        </w:rPr>
      </w:pPr>
      <w:r w:rsidRPr="004D6FBB">
        <w:rPr>
          <w:b/>
          <w:szCs w:val="22"/>
        </w:rPr>
        <w:t xml:space="preserve">Ежеквартальный мониторинг выполнения показателей функционирования центров «Точка роста», созданных в 2021–2023 годах, также осуществляется по указанной форме. </w:t>
      </w:r>
      <w:r w:rsidR="005328F2" w:rsidRPr="004D6FBB">
        <w:rPr>
          <w:b/>
        </w:rPr>
        <w:t>Таблица</w:t>
      </w:r>
      <w:r w:rsidR="005328F2" w:rsidRPr="004D6FBB">
        <w:rPr>
          <w:b/>
          <w:spacing w:val="-3"/>
        </w:rPr>
        <w:t xml:space="preserve"> </w:t>
      </w:r>
      <w:r w:rsidR="005E4D99" w:rsidRPr="004D6FBB">
        <w:rPr>
          <w:b/>
        </w:rPr>
        <w:t>1</w:t>
      </w:r>
    </w:p>
    <w:p w:rsidR="005328F2" w:rsidRDefault="005328F2" w:rsidP="005328F2">
      <w:pPr>
        <w:pStyle w:val="1"/>
        <w:ind w:left="9"/>
      </w:pPr>
      <w:r>
        <w:t>Сведения о достижении показателей создания и функционирования центров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естественно-научной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2"/>
        </w:rPr>
        <w:t xml:space="preserve"> </w:t>
      </w:r>
      <w:r>
        <w:t>направленностей</w:t>
      </w:r>
    </w:p>
    <w:p w:rsidR="00C62D82" w:rsidRDefault="005B0C84" w:rsidP="005328F2">
      <w:pPr>
        <w:tabs>
          <w:tab w:val="left" w:pos="1413"/>
          <w:tab w:val="left" w:pos="6526"/>
        </w:tabs>
        <w:ind w:left="7"/>
        <w:jc w:val="center"/>
        <w:rPr>
          <w:b/>
          <w:sz w:val="28"/>
        </w:rPr>
      </w:pPr>
      <w:r>
        <w:rPr>
          <w:b/>
          <w:sz w:val="28"/>
        </w:rPr>
        <w:t>в</w:t>
      </w:r>
      <w:bookmarkStart w:id="0" w:name="_GoBack"/>
      <w:bookmarkEnd w:id="0"/>
      <w:r w:rsidR="00C62D82">
        <w:rPr>
          <w:b/>
          <w:sz w:val="28"/>
        </w:rPr>
        <w:t xml:space="preserve"> МБОУ СОШ им. К.Д. Тыва-</w:t>
      </w:r>
      <w:proofErr w:type="spellStart"/>
      <w:r w:rsidR="00C62D82">
        <w:rPr>
          <w:b/>
          <w:sz w:val="28"/>
        </w:rPr>
        <w:t>хуу</w:t>
      </w:r>
      <w:proofErr w:type="spellEnd"/>
      <w:r w:rsidR="00C62D82">
        <w:rPr>
          <w:b/>
          <w:sz w:val="28"/>
        </w:rPr>
        <w:t xml:space="preserve"> с. Морен </w:t>
      </w:r>
      <w:r w:rsidR="005328F2">
        <w:rPr>
          <w:b/>
          <w:i/>
          <w:sz w:val="28"/>
        </w:rPr>
        <w:t>(субъект</w:t>
      </w:r>
      <w:r w:rsidR="005328F2">
        <w:rPr>
          <w:b/>
          <w:i/>
          <w:spacing w:val="-1"/>
          <w:sz w:val="28"/>
        </w:rPr>
        <w:t xml:space="preserve"> </w:t>
      </w:r>
      <w:r w:rsidR="005328F2">
        <w:rPr>
          <w:b/>
          <w:i/>
          <w:sz w:val="28"/>
        </w:rPr>
        <w:t xml:space="preserve">РФ) </w:t>
      </w:r>
      <w:r w:rsidR="005328F2">
        <w:rPr>
          <w:b/>
          <w:sz w:val="28"/>
        </w:rPr>
        <w:t>по</w:t>
      </w:r>
      <w:r w:rsidR="005328F2">
        <w:rPr>
          <w:b/>
          <w:spacing w:val="-2"/>
          <w:sz w:val="28"/>
        </w:rPr>
        <w:t xml:space="preserve"> </w:t>
      </w:r>
      <w:r w:rsidR="00C62D82">
        <w:rPr>
          <w:b/>
          <w:sz w:val="28"/>
        </w:rPr>
        <w:t>состоянию</w:t>
      </w:r>
    </w:p>
    <w:p w:rsidR="005328F2" w:rsidRDefault="00C62D82" w:rsidP="005328F2">
      <w:pPr>
        <w:tabs>
          <w:tab w:val="left" w:pos="1413"/>
          <w:tab w:val="left" w:pos="6526"/>
        </w:tabs>
        <w:ind w:left="7"/>
        <w:jc w:val="center"/>
        <w:rPr>
          <w:b/>
          <w:i/>
          <w:sz w:val="28"/>
        </w:rPr>
      </w:pPr>
      <w:r>
        <w:rPr>
          <w:b/>
          <w:sz w:val="28"/>
        </w:rPr>
        <w:t xml:space="preserve"> на 01 апреля </w:t>
      </w:r>
      <w:r w:rsidR="005328F2">
        <w:rPr>
          <w:b/>
          <w:i/>
          <w:sz w:val="28"/>
        </w:rPr>
        <w:t>(дата)</w:t>
      </w:r>
    </w:p>
    <w:p w:rsidR="005328F2" w:rsidRDefault="005328F2" w:rsidP="005328F2">
      <w:pPr>
        <w:pStyle w:val="a3"/>
        <w:spacing w:before="10"/>
        <w:ind w:left="0"/>
        <w:jc w:val="left"/>
        <w:rPr>
          <w:b/>
          <w:i/>
          <w:sz w:val="13"/>
        </w:rPr>
      </w:pPr>
    </w:p>
    <w:tbl>
      <w:tblPr>
        <w:tblStyle w:val="TableNormal"/>
        <w:tblpPr w:leftFromText="180" w:rightFromText="180" w:vertAnchor="text" w:tblpY="1"/>
        <w:tblOverlap w:val="never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840"/>
        <w:gridCol w:w="1849"/>
        <w:gridCol w:w="2261"/>
      </w:tblGrid>
      <w:tr w:rsidR="005328F2" w:rsidTr="00C62D82">
        <w:trPr>
          <w:trHeight w:val="1379"/>
        </w:trPr>
        <w:tc>
          <w:tcPr>
            <w:tcW w:w="560" w:type="dxa"/>
          </w:tcPr>
          <w:p w:rsidR="005328F2" w:rsidRPr="005328F2" w:rsidRDefault="005328F2" w:rsidP="00C62D82">
            <w:pPr>
              <w:pStyle w:val="TableParagraph"/>
              <w:spacing w:before="11"/>
              <w:rPr>
                <w:b/>
                <w:i/>
                <w:sz w:val="35"/>
                <w:lang w:val="ru-RU"/>
              </w:rPr>
            </w:pPr>
          </w:p>
          <w:p w:rsidR="005328F2" w:rsidRPr="00C62D82" w:rsidRDefault="005328F2" w:rsidP="00C62D82">
            <w:pPr>
              <w:pStyle w:val="TableParagraph"/>
              <w:ind w:left="108" w:right="78" w:firstLine="51"/>
              <w:rPr>
                <w:b/>
                <w:sz w:val="24"/>
                <w:lang w:val="ru-RU"/>
              </w:rPr>
            </w:pPr>
            <w:r w:rsidRPr="00C62D82">
              <w:rPr>
                <w:b/>
                <w:sz w:val="24"/>
                <w:lang w:val="ru-RU"/>
              </w:rPr>
              <w:t>№</w:t>
            </w:r>
            <w:r w:rsidRPr="00C62D82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62D82">
              <w:rPr>
                <w:b/>
                <w:sz w:val="24"/>
                <w:lang w:val="ru-RU"/>
              </w:rPr>
              <w:t>п</w:t>
            </w:r>
            <w:proofErr w:type="gramEnd"/>
            <w:r w:rsidRPr="00C62D82">
              <w:rPr>
                <w:b/>
                <w:sz w:val="24"/>
                <w:lang w:val="ru-RU"/>
              </w:rPr>
              <w:t>/п</w:t>
            </w:r>
          </w:p>
        </w:tc>
        <w:tc>
          <w:tcPr>
            <w:tcW w:w="4840" w:type="dxa"/>
          </w:tcPr>
          <w:p w:rsidR="005328F2" w:rsidRPr="00C62D82" w:rsidRDefault="005328F2" w:rsidP="00C62D82">
            <w:pPr>
              <w:pStyle w:val="TableParagraph"/>
              <w:spacing w:before="11"/>
              <w:rPr>
                <w:b/>
                <w:i/>
                <w:sz w:val="35"/>
                <w:lang w:val="ru-RU"/>
              </w:rPr>
            </w:pPr>
          </w:p>
          <w:p w:rsidR="005328F2" w:rsidRPr="00C62D82" w:rsidRDefault="005328F2" w:rsidP="00C62D82">
            <w:pPr>
              <w:pStyle w:val="TableParagraph"/>
              <w:ind w:left="1342" w:firstLine="484"/>
              <w:rPr>
                <w:b/>
                <w:sz w:val="24"/>
                <w:lang w:val="ru-RU"/>
              </w:rPr>
            </w:pPr>
            <w:r w:rsidRPr="00C62D82">
              <w:rPr>
                <w:b/>
                <w:sz w:val="24"/>
                <w:lang w:val="ru-RU"/>
              </w:rPr>
              <w:t>Наименование</w:t>
            </w:r>
            <w:r w:rsidRPr="00C62D8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62D82">
              <w:rPr>
                <w:b/>
                <w:spacing w:val="-1"/>
                <w:sz w:val="24"/>
                <w:lang w:val="ru-RU"/>
              </w:rPr>
              <w:t>индикатора/показателя</w:t>
            </w:r>
          </w:p>
        </w:tc>
        <w:tc>
          <w:tcPr>
            <w:tcW w:w="1849" w:type="dxa"/>
          </w:tcPr>
          <w:p w:rsidR="005328F2" w:rsidRPr="005328F2" w:rsidRDefault="005328F2" w:rsidP="00C62D82">
            <w:pPr>
              <w:pStyle w:val="TableParagraph"/>
              <w:spacing w:line="270" w:lineRule="atLeast"/>
              <w:ind w:left="110" w:right="98"/>
              <w:jc w:val="center"/>
              <w:rPr>
                <w:b/>
                <w:sz w:val="24"/>
                <w:lang w:val="ru-RU"/>
              </w:rPr>
            </w:pPr>
            <w:r w:rsidRPr="005328F2">
              <w:rPr>
                <w:b/>
                <w:sz w:val="24"/>
                <w:lang w:val="ru-RU"/>
              </w:rPr>
              <w:t>Плановое значение</w:t>
            </w:r>
            <w:r w:rsidRPr="005328F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328F2">
              <w:rPr>
                <w:b/>
                <w:sz w:val="24"/>
                <w:lang w:val="ru-RU"/>
              </w:rPr>
              <w:t>в целом по</w:t>
            </w:r>
            <w:r w:rsidRPr="005328F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328F2">
              <w:rPr>
                <w:b/>
                <w:sz w:val="24"/>
                <w:lang w:val="ru-RU"/>
              </w:rPr>
              <w:t>субъекту РФ на</w:t>
            </w:r>
            <w:r w:rsidRPr="005328F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328F2">
              <w:rPr>
                <w:b/>
                <w:sz w:val="24"/>
                <w:lang w:val="ru-RU"/>
              </w:rPr>
              <w:t>конец отчётного</w:t>
            </w:r>
            <w:r w:rsidRPr="005328F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328F2">
              <w:rPr>
                <w:b/>
                <w:sz w:val="24"/>
                <w:lang w:val="ru-RU"/>
              </w:rPr>
              <w:t>года</w:t>
            </w:r>
          </w:p>
        </w:tc>
        <w:tc>
          <w:tcPr>
            <w:tcW w:w="2261" w:type="dxa"/>
          </w:tcPr>
          <w:p w:rsidR="005328F2" w:rsidRPr="005328F2" w:rsidRDefault="005328F2" w:rsidP="00C62D82">
            <w:pPr>
              <w:pStyle w:val="TableParagraph"/>
              <w:spacing w:before="138"/>
              <w:ind w:left="349" w:right="337"/>
              <w:jc w:val="center"/>
              <w:rPr>
                <w:b/>
                <w:sz w:val="24"/>
                <w:lang w:val="ru-RU"/>
              </w:rPr>
            </w:pPr>
            <w:r w:rsidRPr="005328F2">
              <w:rPr>
                <w:b/>
                <w:sz w:val="24"/>
                <w:lang w:val="ru-RU"/>
              </w:rPr>
              <w:t>Достигнутое</w:t>
            </w:r>
            <w:r w:rsidRPr="005328F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328F2">
              <w:rPr>
                <w:b/>
                <w:sz w:val="24"/>
                <w:lang w:val="ru-RU"/>
              </w:rPr>
              <w:t>значение</w:t>
            </w:r>
          </w:p>
          <w:p w:rsidR="005328F2" w:rsidRPr="005328F2" w:rsidRDefault="005328F2" w:rsidP="00C62D82">
            <w:pPr>
              <w:pStyle w:val="TableParagraph"/>
              <w:ind w:left="338" w:right="326" w:hanging="1"/>
              <w:jc w:val="center"/>
              <w:rPr>
                <w:b/>
                <w:sz w:val="24"/>
                <w:lang w:val="ru-RU"/>
              </w:rPr>
            </w:pPr>
            <w:r w:rsidRPr="005328F2">
              <w:rPr>
                <w:b/>
                <w:sz w:val="24"/>
                <w:lang w:val="ru-RU"/>
              </w:rPr>
              <w:t>в целом по</w:t>
            </w:r>
            <w:r w:rsidRPr="005328F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328F2">
              <w:rPr>
                <w:b/>
                <w:sz w:val="24"/>
                <w:lang w:val="ru-RU"/>
              </w:rPr>
              <w:t>субъекту</w:t>
            </w:r>
            <w:r w:rsidRPr="005328F2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5328F2">
              <w:rPr>
                <w:b/>
                <w:sz w:val="24"/>
                <w:lang w:val="ru-RU"/>
              </w:rPr>
              <w:t>РФ</w:t>
            </w:r>
          </w:p>
        </w:tc>
      </w:tr>
      <w:tr w:rsidR="005328F2" w:rsidTr="00C62D82">
        <w:trPr>
          <w:trHeight w:val="275"/>
        </w:trPr>
        <w:tc>
          <w:tcPr>
            <w:tcW w:w="560" w:type="dxa"/>
          </w:tcPr>
          <w:p w:rsidR="005328F2" w:rsidRDefault="005328F2" w:rsidP="00C62D82">
            <w:pPr>
              <w:pStyle w:val="TableParagraph"/>
              <w:spacing w:line="256" w:lineRule="exact"/>
              <w:ind w:right="2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40" w:type="dxa"/>
          </w:tcPr>
          <w:p w:rsidR="005328F2" w:rsidRDefault="005328F2" w:rsidP="00C62D8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9" w:type="dxa"/>
          </w:tcPr>
          <w:p w:rsidR="005328F2" w:rsidRDefault="005328F2" w:rsidP="00C62D8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61" w:type="dxa"/>
          </w:tcPr>
          <w:p w:rsidR="005328F2" w:rsidRDefault="005328F2" w:rsidP="00C62D8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328F2" w:rsidTr="00C62D82">
        <w:trPr>
          <w:trHeight w:val="4185"/>
        </w:trPr>
        <w:tc>
          <w:tcPr>
            <w:tcW w:w="560" w:type="dxa"/>
          </w:tcPr>
          <w:p w:rsidR="005328F2" w:rsidRDefault="005328F2" w:rsidP="00C62D82">
            <w:pPr>
              <w:pStyle w:val="TableParagraph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4840" w:type="dxa"/>
          </w:tcPr>
          <w:p w:rsidR="005328F2" w:rsidRPr="005328F2" w:rsidRDefault="005328F2" w:rsidP="00C62D82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328F2">
              <w:rPr>
                <w:sz w:val="28"/>
                <w:lang w:val="ru-RU"/>
              </w:rPr>
              <w:t>Численность обучающихся</w:t>
            </w:r>
            <w:r w:rsidRPr="005328F2">
              <w:rPr>
                <w:spacing w:val="1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общеобразовательной организации,</w:t>
            </w:r>
            <w:r w:rsidRPr="005328F2">
              <w:rPr>
                <w:spacing w:val="1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осваивающих два и более учебных</w:t>
            </w:r>
            <w:r w:rsidRPr="005328F2">
              <w:rPr>
                <w:spacing w:val="1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предмета</w:t>
            </w:r>
            <w:r w:rsidRPr="005328F2">
              <w:rPr>
                <w:spacing w:val="-5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из</w:t>
            </w:r>
            <w:r w:rsidRPr="005328F2">
              <w:rPr>
                <w:spacing w:val="-5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числа</w:t>
            </w:r>
            <w:r w:rsidRPr="005328F2">
              <w:rPr>
                <w:spacing w:val="-4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предметных</w:t>
            </w:r>
            <w:r w:rsidRPr="005328F2">
              <w:rPr>
                <w:spacing w:val="-5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областей</w:t>
            </w:r>
          </w:p>
          <w:p w:rsidR="005328F2" w:rsidRPr="005328F2" w:rsidRDefault="005328F2" w:rsidP="00C62D82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328F2">
              <w:rPr>
                <w:sz w:val="28"/>
                <w:lang w:val="ru-RU"/>
              </w:rPr>
              <w:t>«Естественнонаучные</w:t>
            </w:r>
            <w:r w:rsidRPr="005328F2">
              <w:rPr>
                <w:spacing w:val="-7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предметы»,</w:t>
            </w:r>
          </w:p>
          <w:p w:rsidR="005328F2" w:rsidRPr="005328F2" w:rsidRDefault="005328F2" w:rsidP="00C62D82">
            <w:pPr>
              <w:pStyle w:val="TableParagraph"/>
              <w:ind w:left="108" w:right="695"/>
              <w:rPr>
                <w:sz w:val="28"/>
                <w:lang w:val="ru-RU"/>
              </w:rPr>
            </w:pPr>
            <w:r w:rsidRPr="005328F2">
              <w:rPr>
                <w:sz w:val="28"/>
                <w:lang w:val="ru-RU"/>
              </w:rPr>
              <w:t>«Естественные</w:t>
            </w:r>
            <w:r w:rsidRPr="005328F2">
              <w:rPr>
                <w:spacing w:val="-9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науки»,</w:t>
            </w:r>
            <w:r w:rsidRPr="005328F2">
              <w:rPr>
                <w:spacing w:val="-7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«Математика</w:t>
            </w:r>
            <w:r w:rsidRPr="005328F2">
              <w:rPr>
                <w:spacing w:val="-67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и</w:t>
            </w:r>
            <w:r w:rsidRPr="005328F2">
              <w:rPr>
                <w:spacing w:val="1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информатика»,</w:t>
            </w:r>
            <w:r w:rsidRPr="005328F2">
              <w:rPr>
                <w:spacing w:val="70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«Обществознание</w:t>
            </w:r>
            <w:r w:rsidRPr="005328F2">
              <w:rPr>
                <w:spacing w:val="-67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и</w:t>
            </w:r>
            <w:r w:rsidRPr="005328F2">
              <w:rPr>
                <w:spacing w:val="-1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естествознание», «Технология»</w:t>
            </w:r>
          </w:p>
          <w:p w:rsidR="005328F2" w:rsidRPr="005328F2" w:rsidRDefault="005328F2" w:rsidP="00C62D82">
            <w:pPr>
              <w:pStyle w:val="TableParagraph"/>
              <w:ind w:left="108" w:right="346"/>
              <w:jc w:val="both"/>
              <w:rPr>
                <w:sz w:val="28"/>
                <w:lang w:val="ru-RU"/>
              </w:rPr>
            </w:pPr>
            <w:r w:rsidRPr="005328F2">
              <w:rPr>
                <w:sz w:val="28"/>
                <w:lang w:val="ru-RU"/>
              </w:rPr>
              <w:t>и (или) курсы внеурочной деятельности</w:t>
            </w:r>
            <w:r w:rsidRPr="005328F2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5328F2">
              <w:rPr>
                <w:sz w:val="28"/>
                <w:lang w:val="ru-RU"/>
              </w:rPr>
              <w:t>общеинтеллектуальной</w:t>
            </w:r>
            <w:proofErr w:type="spellEnd"/>
            <w:r w:rsidRPr="005328F2">
              <w:rPr>
                <w:sz w:val="28"/>
                <w:lang w:val="ru-RU"/>
              </w:rPr>
              <w:t xml:space="preserve"> направленности</w:t>
            </w:r>
            <w:r w:rsidRPr="005328F2">
              <w:rPr>
                <w:spacing w:val="-68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с</w:t>
            </w:r>
            <w:r w:rsidRPr="005328F2">
              <w:rPr>
                <w:spacing w:val="-2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использованием</w:t>
            </w:r>
            <w:r w:rsidRPr="005328F2">
              <w:rPr>
                <w:spacing w:val="-2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средств</w:t>
            </w:r>
            <w:r w:rsidRPr="005328F2">
              <w:rPr>
                <w:spacing w:val="-2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обучения</w:t>
            </w:r>
          </w:p>
          <w:p w:rsidR="005328F2" w:rsidRPr="005328F2" w:rsidRDefault="005328F2" w:rsidP="00C62D82">
            <w:pPr>
              <w:pStyle w:val="TableParagraph"/>
              <w:spacing w:line="320" w:lineRule="atLeast"/>
              <w:ind w:left="108" w:right="832"/>
              <w:jc w:val="both"/>
              <w:rPr>
                <w:sz w:val="28"/>
                <w:lang w:val="ru-RU"/>
              </w:rPr>
            </w:pPr>
            <w:r w:rsidRPr="005328F2">
              <w:rPr>
                <w:sz w:val="28"/>
                <w:lang w:val="ru-RU"/>
              </w:rPr>
              <w:t>и воспитания Центра «Точка роста»</w:t>
            </w:r>
            <w:r w:rsidRPr="005328F2">
              <w:rPr>
                <w:spacing w:val="-68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(человек)</w:t>
            </w:r>
          </w:p>
        </w:tc>
        <w:tc>
          <w:tcPr>
            <w:tcW w:w="1849" w:type="dxa"/>
          </w:tcPr>
          <w:p w:rsidR="005328F2" w:rsidRPr="005328F2" w:rsidRDefault="001E1AC8" w:rsidP="00C62D8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65</w:t>
            </w:r>
          </w:p>
        </w:tc>
        <w:tc>
          <w:tcPr>
            <w:tcW w:w="2261" w:type="dxa"/>
          </w:tcPr>
          <w:p w:rsidR="005328F2" w:rsidRPr="005328F2" w:rsidRDefault="001E1AC8" w:rsidP="00C62D8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65</w:t>
            </w:r>
          </w:p>
        </w:tc>
      </w:tr>
      <w:tr w:rsidR="005328F2" w:rsidTr="00C62D82">
        <w:trPr>
          <w:trHeight w:val="1609"/>
        </w:trPr>
        <w:tc>
          <w:tcPr>
            <w:tcW w:w="560" w:type="dxa"/>
          </w:tcPr>
          <w:p w:rsidR="005328F2" w:rsidRDefault="005328F2" w:rsidP="00C62D82">
            <w:pPr>
              <w:pStyle w:val="TableParagraph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840" w:type="dxa"/>
          </w:tcPr>
          <w:p w:rsidR="00E52485" w:rsidRPr="005328F2" w:rsidRDefault="005328F2" w:rsidP="00C62D82">
            <w:pPr>
              <w:pStyle w:val="TableParagraph"/>
              <w:ind w:left="108" w:right="447"/>
              <w:rPr>
                <w:sz w:val="28"/>
                <w:lang w:val="ru-RU"/>
              </w:rPr>
            </w:pPr>
            <w:r w:rsidRPr="005328F2">
              <w:rPr>
                <w:sz w:val="28"/>
                <w:lang w:val="ru-RU"/>
              </w:rPr>
              <w:t>Численность обучающихся</w:t>
            </w:r>
            <w:r w:rsidRPr="005328F2">
              <w:rPr>
                <w:spacing w:val="1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общеобразовательной организации,</w:t>
            </w:r>
            <w:r w:rsidRPr="005328F2">
              <w:rPr>
                <w:spacing w:val="-68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осваивающих дополнительные</w:t>
            </w:r>
            <w:r w:rsidRPr="005328F2">
              <w:rPr>
                <w:spacing w:val="1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общеобразовательные программы</w:t>
            </w:r>
            <w:r w:rsidRPr="005328F2">
              <w:rPr>
                <w:spacing w:val="1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технической</w:t>
            </w:r>
            <w:r w:rsidRPr="005328F2">
              <w:rPr>
                <w:spacing w:val="-4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и</w:t>
            </w:r>
            <w:r w:rsidRPr="005328F2">
              <w:rPr>
                <w:spacing w:val="-5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естественнонаучной</w:t>
            </w:r>
            <w:r w:rsidR="00E52485">
              <w:rPr>
                <w:sz w:val="28"/>
                <w:lang w:val="ru-RU"/>
              </w:rPr>
              <w:t xml:space="preserve"> </w:t>
            </w:r>
            <w:r w:rsidR="00E52485" w:rsidRPr="005328F2">
              <w:rPr>
                <w:sz w:val="28"/>
                <w:lang w:val="ru-RU"/>
              </w:rPr>
              <w:t>направленности с использованием</w:t>
            </w:r>
            <w:r w:rsidR="00E52485" w:rsidRPr="005328F2">
              <w:rPr>
                <w:spacing w:val="1"/>
                <w:sz w:val="28"/>
                <w:lang w:val="ru-RU"/>
              </w:rPr>
              <w:t xml:space="preserve"> </w:t>
            </w:r>
            <w:r w:rsidR="00E52485" w:rsidRPr="005328F2">
              <w:rPr>
                <w:sz w:val="28"/>
                <w:lang w:val="ru-RU"/>
              </w:rPr>
              <w:t>средств</w:t>
            </w:r>
            <w:r w:rsidR="00E52485" w:rsidRPr="005328F2">
              <w:rPr>
                <w:spacing w:val="-4"/>
                <w:sz w:val="28"/>
                <w:lang w:val="ru-RU"/>
              </w:rPr>
              <w:t xml:space="preserve"> </w:t>
            </w:r>
            <w:r w:rsidR="00E52485" w:rsidRPr="005328F2">
              <w:rPr>
                <w:sz w:val="28"/>
                <w:lang w:val="ru-RU"/>
              </w:rPr>
              <w:t>обучения</w:t>
            </w:r>
            <w:r w:rsidR="00E52485" w:rsidRPr="005328F2">
              <w:rPr>
                <w:spacing w:val="-4"/>
                <w:sz w:val="28"/>
                <w:lang w:val="ru-RU"/>
              </w:rPr>
              <w:t xml:space="preserve"> </w:t>
            </w:r>
            <w:r w:rsidR="00E52485" w:rsidRPr="005328F2">
              <w:rPr>
                <w:sz w:val="28"/>
                <w:lang w:val="ru-RU"/>
              </w:rPr>
              <w:t>и</w:t>
            </w:r>
            <w:r w:rsidR="00E52485" w:rsidRPr="005328F2">
              <w:rPr>
                <w:spacing w:val="-4"/>
                <w:sz w:val="28"/>
                <w:lang w:val="ru-RU"/>
              </w:rPr>
              <w:t xml:space="preserve"> </w:t>
            </w:r>
            <w:r w:rsidR="00E52485" w:rsidRPr="005328F2">
              <w:rPr>
                <w:sz w:val="28"/>
                <w:lang w:val="ru-RU"/>
              </w:rPr>
              <w:t>воспитания</w:t>
            </w:r>
            <w:r w:rsidR="00E52485" w:rsidRPr="005328F2">
              <w:rPr>
                <w:spacing w:val="-4"/>
                <w:sz w:val="28"/>
                <w:lang w:val="ru-RU"/>
              </w:rPr>
              <w:t xml:space="preserve"> </w:t>
            </w:r>
            <w:r w:rsidR="00E52485" w:rsidRPr="005328F2">
              <w:rPr>
                <w:sz w:val="28"/>
                <w:lang w:val="ru-RU"/>
              </w:rPr>
              <w:t>Центра</w:t>
            </w:r>
          </w:p>
          <w:p w:rsidR="005328F2" w:rsidRPr="005328F2" w:rsidRDefault="00E52485" w:rsidP="00C62D82">
            <w:pPr>
              <w:pStyle w:val="TableParagraph"/>
              <w:spacing w:line="320" w:lineRule="atLeast"/>
              <w:ind w:left="108" w:right="847"/>
              <w:rPr>
                <w:sz w:val="28"/>
                <w:lang w:val="ru-RU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Точка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роста</w:t>
            </w:r>
            <w:proofErr w:type="spellEnd"/>
            <w:r>
              <w:rPr>
                <w:sz w:val="28"/>
              </w:rPr>
              <w:t>» (</w:t>
            </w:r>
            <w:proofErr w:type="spellStart"/>
            <w:r>
              <w:rPr>
                <w:sz w:val="28"/>
              </w:rPr>
              <w:t>человек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849" w:type="dxa"/>
          </w:tcPr>
          <w:p w:rsidR="005328F2" w:rsidRPr="005328F2" w:rsidRDefault="001E1AC8" w:rsidP="00C62D8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53</w:t>
            </w:r>
          </w:p>
        </w:tc>
        <w:tc>
          <w:tcPr>
            <w:tcW w:w="2261" w:type="dxa"/>
          </w:tcPr>
          <w:p w:rsidR="005328F2" w:rsidRPr="005328F2" w:rsidRDefault="001E1AC8" w:rsidP="00C62D8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53</w:t>
            </w:r>
          </w:p>
        </w:tc>
      </w:tr>
      <w:tr w:rsidR="00E52485" w:rsidTr="00C62D82">
        <w:trPr>
          <w:trHeight w:val="1609"/>
        </w:trPr>
        <w:tc>
          <w:tcPr>
            <w:tcW w:w="560" w:type="dxa"/>
          </w:tcPr>
          <w:p w:rsidR="00E52485" w:rsidRPr="00E52485" w:rsidRDefault="00E52485" w:rsidP="00C62D82">
            <w:pPr>
              <w:pStyle w:val="TableParagraph"/>
              <w:ind w:right="231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3.</w:t>
            </w:r>
          </w:p>
        </w:tc>
        <w:tc>
          <w:tcPr>
            <w:tcW w:w="4840" w:type="dxa"/>
          </w:tcPr>
          <w:p w:rsidR="00E52485" w:rsidRPr="005328F2" w:rsidRDefault="00E52485" w:rsidP="00C62D82">
            <w:pPr>
              <w:pStyle w:val="TableParagraph"/>
              <w:ind w:left="108"/>
              <w:rPr>
                <w:sz w:val="28"/>
                <w:lang w:val="ru-RU"/>
              </w:rPr>
            </w:pPr>
            <w:r w:rsidRPr="005328F2">
              <w:rPr>
                <w:sz w:val="28"/>
                <w:lang w:val="ru-RU"/>
              </w:rPr>
              <w:t>Доля</w:t>
            </w:r>
            <w:r w:rsidRPr="005328F2">
              <w:rPr>
                <w:spacing w:val="-8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педагогических</w:t>
            </w:r>
            <w:r w:rsidRPr="005328F2">
              <w:rPr>
                <w:spacing w:val="-7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работников</w:t>
            </w:r>
            <w:r w:rsidRPr="005328F2">
              <w:rPr>
                <w:spacing w:val="-7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центра</w:t>
            </w:r>
          </w:p>
          <w:p w:rsidR="00E52485" w:rsidRPr="00E52485" w:rsidRDefault="00E52485" w:rsidP="00C62D82">
            <w:pPr>
              <w:pStyle w:val="TableParagraph"/>
              <w:spacing w:line="320" w:lineRule="atLeast"/>
              <w:ind w:left="108" w:right="847"/>
              <w:rPr>
                <w:sz w:val="28"/>
                <w:lang w:val="ru-RU"/>
              </w:rPr>
            </w:pPr>
            <w:r w:rsidRPr="005328F2">
              <w:rPr>
                <w:sz w:val="28"/>
                <w:lang w:val="ru-RU"/>
              </w:rPr>
              <w:t>«Точка</w:t>
            </w:r>
            <w:r w:rsidRPr="005328F2">
              <w:rPr>
                <w:spacing w:val="-4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роста»,</w:t>
            </w:r>
            <w:r w:rsidRPr="005328F2">
              <w:rPr>
                <w:spacing w:val="-2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прошедших</w:t>
            </w:r>
            <w:r w:rsidRPr="005328F2">
              <w:rPr>
                <w:spacing w:val="-4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обучение</w:t>
            </w:r>
            <w:r w:rsidRPr="005328F2">
              <w:rPr>
                <w:spacing w:val="-2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по</w:t>
            </w:r>
            <w:r w:rsidRPr="005328F2">
              <w:rPr>
                <w:spacing w:val="-67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программам из реестра программ</w:t>
            </w:r>
            <w:r w:rsidRPr="005328F2">
              <w:rPr>
                <w:spacing w:val="1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повышения</w:t>
            </w:r>
            <w:r w:rsidRPr="005328F2">
              <w:rPr>
                <w:spacing w:val="-2"/>
                <w:sz w:val="28"/>
                <w:lang w:val="ru-RU"/>
              </w:rPr>
              <w:t xml:space="preserve"> </w:t>
            </w:r>
            <w:r w:rsidRPr="005328F2">
              <w:rPr>
                <w:sz w:val="28"/>
                <w:lang w:val="ru-RU"/>
              </w:rPr>
              <w:t>квалификации (%)</w:t>
            </w:r>
          </w:p>
        </w:tc>
        <w:tc>
          <w:tcPr>
            <w:tcW w:w="1849" w:type="dxa"/>
          </w:tcPr>
          <w:p w:rsidR="00E52485" w:rsidRPr="00E52485" w:rsidRDefault="001E1AC8" w:rsidP="00C62D8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8%</w:t>
            </w:r>
          </w:p>
        </w:tc>
        <w:tc>
          <w:tcPr>
            <w:tcW w:w="2261" w:type="dxa"/>
          </w:tcPr>
          <w:p w:rsidR="00E52485" w:rsidRPr="00E52485" w:rsidRDefault="001E1AC8" w:rsidP="00C62D82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8%</w:t>
            </w:r>
          </w:p>
        </w:tc>
      </w:tr>
    </w:tbl>
    <w:p w:rsidR="004D520A" w:rsidRDefault="00C62D82">
      <w:r>
        <w:br w:type="textWrapping" w:clear="all"/>
      </w:r>
    </w:p>
    <w:p w:rsidR="00BD014C" w:rsidRDefault="00BD014C" w:rsidP="00BD014C">
      <w:pPr>
        <w:pStyle w:val="1"/>
        <w:tabs>
          <w:tab w:val="left" w:pos="1103"/>
        </w:tabs>
        <w:spacing w:before="0"/>
        <w:ind w:left="0" w:right="108" w:firstLine="1106"/>
        <w:jc w:val="both"/>
      </w:pPr>
      <w:r>
        <w:t>Форма ежеквартального мониторинга выполнения показателей</w:t>
      </w:r>
      <w:r>
        <w:rPr>
          <w:spacing w:val="-68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функционировани</w:t>
      </w:r>
      <w:r w:rsidR="005E4D99">
        <w:t>и</w:t>
      </w:r>
      <w:r>
        <w:rPr>
          <w:spacing w:val="114"/>
        </w:rPr>
        <w:t xml:space="preserve"> </w:t>
      </w:r>
      <w:r>
        <w:t>деятельности</w:t>
      </w:r>
      <w:r>
        <w:rPr>
          <w:spacing w:val="114"/>
        </w:rPr>
        <w:t xml:space="preserve"> </w:t>
      </w:r>
      <w:r>
        <w:t>центров</w:t>
      </w:r>
      <w:r>
        <w:rPr>
          <w:spacing w:val="114"/>
        </w:rPr>
        <w:t xml:space="preserve"> </w:t>
      </w:r>
      <w:r>
        <w:t>«Точка</w:t>
      </w:r>
      <w:r>
        <w:rPr>
          <w:spacing w:val="114"/>
        </w:rPr>
        <w:t xml:space="preserve"> </w:t>
      </w:r>
      <w:r>
        <w:t>роста»</w:t>
      </w:r>
      <w:r>
        <w:rPr>
          <w:spacing w:val="114"/>
        </w:rPr>
        <w:t xml:space="preserve"> </w:t>
      </w:r>
      <w:r>
        <w:t>гуманитарного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(созданных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2019-2020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центров)</w:t>
      </w:r>
    </w:p>
    <w:p w:rsidR="00BD014C" w:rsidRDefault="00BD014C" w:rsidP="00BD014C">
      <w:pPr>
        <w:pStyle w:val="a3"/>
        <w:ind w:right="104" w:firstLine="709"/>
      </w:pPr>
    </w:p>
    <w:p w:rsidR="00BD014C" w:rsidRDefault="00BD014C" w:rsidP="00BD014C">
      <w:pPr>
        <w:pStyle w:val="a3"/>
        <w:ind w:right="104" w:firstLine="709"/>
        <w:rPr>
          <w:sz w:val="15"/>
        </w:rPr>
      </w:pPr>
      <w:r>
        <w:t>Ежеквартальный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центров</w:t>
      </w:r>
      <w:r>
        <w:rPr>
          <w:spacing w:val="66"/>
        </w:rPr>
        <w:t xml:space="preserve"> </w:t>
      </w:r>
      <w:r>
        <w:t>образования</w:t>
      </w:r>
      <w:r>
        <w:rPr>
          <w:spacing w:val="67"/>
        </w:rPr>
        <w:t xml:space="preserve"> </w:t>
      </w:r>
      <w:r>
        <w:t>«Точка</w:t>
      </w:r>
      <w:r>
        <w:rPr>
          <w:spacing w:val="66"/>
        </w:rPr>
        <w:t xml:space="preserve"> </w:t>
      </w:r>
      <w:r>
        <w:t>роста»,</w:t>
      </w:r>
      <w:r>
        <w:rPr>
          <w:spacing w:val="67"/>
        </w:rPr>
        <w:t xml:space="preserve"> </w:t>
      </w:r>
      <w:r>
        <w:t>созданных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2019–2020</w:t>
      </w:r>
      <w:r>
        <w:rPr>
          <w:spacing w:val="66"/>
        </w:rPr>
        <w:t xml:space="preserve"> </w:t>
      </w:r>
      <w:r>
        <w:t>годах,</w:t>
      </w:r>
      <w:r>
        <w:rPr>
          <w:spacing w:val="67"/>
        </w:rPr>
        <w:t xml:space="preserve"> </w:t>
      </w:r>
      <w:r>
        <w:t>оформляется</w:t>
      </w:r>
      <w:r>
        <w:rPr>
          <w:spacing w:val="-6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информационно-аналитического</w:t>
      </w:r>
      <w:r>
        <w:rPr>
          <w:spacing w:val="23"/>
        </w:rPr>
        <w:t xml:space="preserve"> </w:t>
      </w:r>
      <w:r>
        <w:t>отчёта,</w:t>
      </w:r>
      <w:r>
        <w:rPr>
          <w:spacing w:val="22"/>
        </w:rPr>
        <w:t xml:space="preserve"> </w:t>
      </w:r>
      <w:r>
        <w:t>включающего</w:t>
      </w:r>
      <w:r>
        <w:rPr>
          <w:spacing w:val="23"/>
        </w:rPr>
        <w:t xml:space="preserve"> </w:t>
      </w:r>
      <w:r>
        <w:t>аналитическую</w:t>
      </w:r>
      <w:r>
        <w:rPr>
          <w:spacing w:val="22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достигнутые значения показателей, установленных в Приложении 5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lastRenderedPageBreak/>
        <w:t>(утверждены</w:t>
      </w:r>
      <w:r>
        <w:rPr>
          <w:spacing w:val="-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25.06.2020 №</w:t>
      </w:r>
      <w:r>
        <w:rPr>
          <w:spacing w:val="-2"/>
        </w:rPr>
        <w:t xml:space="preserve"> </w:t>
      </w:r>
      <w:r>
        <w:t>ВБ-174/04-вн).</w:t>
      </w:r>
    </w:p>
    <w:p w:rsidR="005E4D99" w:rsidRDefault="00BD014C" w:rsidP="005E4D99">
      <w:pPr>
        <w:pStyle w:val="a3"/>
        <w:spacing w:before="89"/>
        <w:ind w:right="100" w:firstLine="709"/>
      </w:pPr>
      <w:r>
        <w:t>Информационно-аналитический</w:t>
      </w:r>
      <w:r>
        <w:rPr>
          <w:spacing w:val="1"/>
        </w:rPr>
        <w:t xml:space="preserve"> </w:t>
      </w:r>
      <w:r>
        <w:t>отчёт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курирующим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spacing w:val="-4"/>
        </w:rPr>
        <w:t>регионального</w:t>
      </w:r>
      <w:r>
        <w:rPr>
          <w:spacing w:val="-19"/>
        </w:rPr>
        <w:t xml:space="preserve"> </w:t>
      </w:r>
      <w:r>
        <w:rPr>
          <w:spacing w:val="-4"/>
        </w:rPr>
        <w:t>проекта,</w:t>
      </w:r>
      <w:r>
        <w:rPr>
          <w:spacing w:val="-19"/>
        </w:rPr>
        <w:t xml:space="preserve"> </w:t>
      </w:r>
      <w:r>
        <w:rPr>
          <w:spacing w:val="-4"/>
        </w:rPr>
        <w:t>обеспечивающего</w:t>
      </w:r>
      <w:r>
        <w:rPr>
          <w:spacing w:val="-19"/>
        </w:rPr>
        <w:t xml:space="preserve"> </w:t>
      </w:r>
      <w:r>
        <w:rPr>
          <w:spacing w:val="-4"/>
        </w:rPr>
        <w:t>достижение</w:t>
      </w:r>
      <w:r>
        <w:rPr>
          <w:spacing w:val="-19"/>
        </w:rPr>
        <w:t xml:space="preserve"> </w:t>
      </w:r>
      <w:r>
        <w:rPr>
          <w:spacing w:val="-4"/>
        </w:rPr>
        <w:t>целей,</w:t>
      </w:r>
      <w:r>
        <w:rPr>
          <w:spacing w:val="-19"/>
        </w:rPr>
        <w:t xml:space="preserve"> </w:t>
      </w:r>
      <w:r>
        <w:rPr>
          <w:spacing w:val="-4"/>
        </w:rPr>
        <w:t>показателей</w:t>
      </w:r>
      <w:r>
        <w:rPr>
          <w:spacing w:val="-19"/>
        </w:rPr>
        <w:t xml:space="preserve"> </w:t>
      </w:r>
      <w:r>
        <w:rPr>
          <w:spacing w:val="-4"/>
        </w:rPr>
        <w:t>и</w:t>
      </w:r>
      <w:r>
        <w:rPr>
          <w:spacing w:val="-19"/>
        </w:rPr>
        <w:t xml:space="preserve"> </w:t>
      </w:r>
      <w:r>
        <w:rPr>
          <w:spacing w:val="-3"/>
        </w:rPr>
        <w:t>результатов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«Современная</w:t>
      </w:r>
      <w:r>
        <w:rPr>
          <w:spacing w:val="-3"/>
        </w:rPr>
        <w:t xml:space="preserve"> </w:t>
      </w:r>
      <w:r>
        <w:t>школа»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«Образование.</w:t>
      </w:r>
    </w:p>
    <w:p w:rsidR="004D6FBB" w:rsidRDefault="004D6FBB" w:rsidP="005E4D99">
      <w:pPr>
        <w:pStyle w:val="a3"/>
        <w:spacing w:before="89"/>
        <w:ind w:right="100" w:firstLine="709"/>
      </w:pPr>
      <w:r w:rsidRPr="004D6FBB">
        <w:t xml:space="preserve">Аналитическая часть отчёта представляет собой оценку деятельности центров «Точка роста» в целом по субъекту Российской Федерации за отчётный период и включает, в том числе следующую информацию: </w:t>
      </w:r>
    </w:p>
    <w:p w:rsidR="004D6FBB" w:rsidRDefault="004D6FBB" w:rsidP="005E4D99">
      <w:pPr>
        <w:pStyle w:val="a3"/>
        <w:spacing w:before="89"/>
        <w:ind w:right="100" w:firstLine="709"/>
      </w:pPr>
      <w:r w:rsidRPr="004D6FBB">
        <w:t xml:space="preserve">1. результаты анализа достигнутых значений показателей создания и функционирования центров (в случае </w:t>
      </w:r>
      <w:proofErr w:type="spellStart"/>
      <w:r w:rsidRPr="004D6FBB">
        <w:t>недостижения</w:t>
      </w:r>
      <w:proofErr w:type="spellEnd"/>
      <w:r w:rsidRPr="004D6FBB">
        <w:t xml:space="preserve"> значения показателя по итогам года, с указанием причин и планируемого срока достижения); </w:t>
      </w:r>
    </w:p>
    <w:p w:rsidR="004D6FBB" w:rsidRDefault="004D6FBB" w:rsidP="005E4D99">
      <w:pPr>
        <w:pStyle w:val="a3"/>
        <w:spacing w:before="89"/>
        <w:ind w:right="100" w:firstLine="709"/>
      </w:pPr>
      <w:r w:rsidRPr="004D6FBB">
        <w:t xml:space="preserve">2. сведения о качестве реализации общеобразовательных программ по предметам «Информатика», «Основы безопасности жизнедеятельности» и предметной области «Технология», учебным предметам цифрового, естественнонаучного, технического и гуманитарного профилей из части учебного плана, формируемой участниками образовательных отношений (динамика успеваемости и результатов государственной итоговой аттестации по предмету «Информатика», наличие обучающихся, набравших на Едином государственном экзамене по предмету «Информатика» более 90 баллов); </w:t>
      </w:r>
    </w:p>
    <w:p w:rsidR="004D6FBB" w:rsidRDefault="004D6FBB" w:rsidP="005E4D99">
      <w:pPr>
        <w:pStyle w:val="a3"/>
        <w:spacing w:before="89"/>
        <w:ind w:right="100" w:firstLine="709"/>
      </w:pPr>
      <w:r w:rsidRPr="004D6FBB">
        <w:t>3. перечень дополнительных образовательных программ, реализуемых на базе центров «Точка роста», в том числе в сетевой форме;</w:t>
      </w:r>
    </w:p>
    <w:p w:rsidR="004D6FBB" w:rsidRDefault="004D6FBB" w:rsidP="005E4D99">
      <w:pPr>
        <w:pStyle w:val="a3"/>
        <w:spacing w:before="89"/>
        <w:ind w:right="100" w:firstLine="709"/>
      </w:pPr>
      <w:r w:rsidRPr="004D6FBB">
        <w:t xml:space="preserve">4. информация о вовлечении обучающихся общеобразовательных организаций, на базе которых создаются и функционируют центры «Точка роста», в различные формы сопровождения и наставничества с учетом методологии (целевой модели) наставничества; </w:t>
      </w:r>
    </w:p>
    <w:p w:rsidR="004D6FBB" w:rsidRDefault="004D6FBB" w:rsidP="005E4D99">
      <w:pPr>
        <w:pStyle w:val="a3"/>
        <w:spacing w:before="89"/>
        <w:ind w:right="100" w:firstLine="709"/>
      </w:pPr>
      <w:r w:rsidRPr="004D6FBB">
        <w:t xml:space="preserve">5. сведения о реализации центрами «Точка роста» образовательных мероприятий (перечень реализованных мероприятий цифрового и гуманитарного профилей для обучающихся и педагогических работников не ниже регионального уровня с их кратким описанием); </w:t>
      </w:r>
    </w:p>
    <w:p w:rsidR="004D6FBB" w:rsidRDefault="004D6FBB" w:rsidP="005E4D99">
      <w:pPr>
        <w:pStyle w:val="a3"/>
        <w:spacing w:before="89"/>
        <w:ind w:right="100" w:firstLine="709"/>
      </w:pPr>
      <w:r w:rsidRPr="004D6FBB">
        <w:t xml:space="preserve">6. сведения об участии обучающихся и педагогических работников в конкурсах, олимпиадах и иных событиях, соответствующих целям и задачам деятельности центров «Точка роста» (информация об обучающихся, ставших победителями и призерами Всероссийской олимпиады школьников, </w:t>
      </w:r>
      <w:proofErr w:type="spellStart"/>
      <w:r w:rsidRPr="004D6FBB">
        <w:t>научнопрактических</w:t>
      </w:r>
      <w:proofErr w:type="spellEnd"/>
      <w:r w:rsidRPr="004D6FBB">
        <w:t xml:space="preserve"> конференций и др. мероприятий цифрового и гуманитарного профилей не ниже регионального уровня; информация о педагогах, ставших победителями и призерами профессиональных конкурсов, а также представивших свой опыт на уровне не ниже регионального); </w:t>
      </w:r>
    </w:p>
    <w:p w:rsidR="004D6FBB" w:rsidRDefault="004D6FBB" w:rsidP="005E4D99">
      <w:pPr>
        <w:pStyle w:val="a3"/>
        <w:spacing w:before="89"/>
        <w:ind w:right="100" w:firstLine="709"/>
      </w:pPr>
      <w:r w:rsidRPr="004D6FBB">
        <w:t xml:space="preserve">7. информацию о проведённых мероприятиях, реализуемых в рамках комплексного плана региона по организационно-методической поддержке объектов 7 инфраструктуры нацпроекта «Образование», в части деятельности </w:t>
      </w:r>
      <w:r w:rsidRPr="004D6FBB">
        <w:lastRenderedPageBreak/>
        <w:t>центров «Точка роста».</w:t>
      </w:r>
    </w:p>
    <w:p w:rsidR="004D6FBB" w:rsidRDefault="004D6FBB" w:rsidP="004D6FBB">
      <w:pPr>
        <w:pStyle w:val="a3"/>
        <w:spacing w:before="120"/>
        <w:ind w:left="0" w:firstLine="851"/>
        <w:rPr>
          <w:szCs w:val="22"/>
        </w:rPr>
      </w:pPr>
      <w:r w:rsidRPr="004D6FBB">
        <w:rPr>
          <w:szCs w:val="22"/>
        </w:rPr>
        <w:t>Кроме того, содержание данного раздела может быть дополнено примерами успешных практик реализации образовательных программ, а также информацией о значимых исследованиях и проектах обучающиеся, реализованных с использованием оборудования центра «Точка роста».</w:t>
      </w:r>
    </w:p>
    <w:p w:rsidR="00BD014C" w:rsidRDefault="004D6FBB" w:rsidP="001E1AC8">
      <w:pPr>
        <w:pStyle w:val="a3"/>
        <w:spacing w:before="120"/>
        <w:ind w:left="0" w:firstLine="851"/>
        <w:rPr>
          <w:szCs w:val="22"/>
        </w:rPr>
      </w:pPr>
      <w:r w:rsidRPr="004D6FBB">
        <w:rPr>
          <w:szCs w:val="22"/>
        </w:rPr>
        <w:t>Информация о результатах ежеквартального мониторинга выполнения показателей функционирования центров «Точка роста», созданных в 2019–2020 годах, 2021–2023 годах, создаваемых в 2024, может быть объединена в единый информационно-аналитический отчёт с соответствующими разделами (по направленностям центров «Точка роста»: цифрового и гуманитарного профиля и естественно-научной и технологической направленностей).</w:t>
      </w:r>
    </w:p>
    <w:p w:rsidR="004D6FBB" w:rsidRDefault="004D6FBB" w:rsidP="001E1AC8">
      <w:pPr>
        <w:pStyle w:val="a3"/>
        <w:spacing w:before="120"/>
        <w:ind w:left="0" w:firstLine="851"/>
        <w:jc w:val="right"/>
      </w:pPr>
      <w:r>
        <w:rPr>
          <w:szCs w:val="22"/>
        </w:rPr>
        <w:t>Таблица №3</w:t>
      </w:r>
    </w:p>
    <w:p w:rsidR="00BD014C" w:rsidRDefault="00BD014C" w:rsidP="001E1AC8">
      <w:pPr>
        <w:pStyle w:val="1"/>
        <w:ind w:left="218" w:right="210"/>
      </w:pPr>
      <w:r>
        <w:t>Сведения о достижении индикаторов и показателей при реализации основных</w:t>
      </w:r>
      <w:r>
        <w:rPr>
          <w:spacing w:val="-67"/>
        </w:rPr>
        <w:t xml:space="preserve"> </w:t>
      </w:r>
      <w:r>
        <w:t>и дополнительных общеобразовательных программ в региональной сети</w:t>
      </w:r>
      <w:r>
        <w:rPr>
          <w:spacing w:val="1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«Точка роста»</w:t>
      </w:r>
    </w:p>
    <w:p w:rsidR="00082263" w:rsidRDefault="00C62D82" w:rsidP="00BD014C">
      <w:pPr>
        <w:tabs>
          <w:tab w:val="left" w:pos="1413"/>
          <w:tab w:val="left" w:pos="6526"/>
        </w:tabs>
        <w:ind w:left="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z w:val="28"/>
          <w:u w:val="single"/>
        </w:rPr>
        <w:t xml:space="preserve"> МБОУ СОШ им. К.Д. Тыва-</w:t>
      </w:r>
      <w:proofErr w:type="spellStart"/>
      <w:r>
        <w:rPr>
          <w:b/>
          <w:sz w:val="28"/>
          <w:u w:val="single"/>
        </w:rPr>
        <w:t>хуу</w:t>
      </w:r>
      <w:proofErr w:type="spellEnd"/>
      <w:r>
        <w:rPr>
          <w:b/>
          <w:sz w:val="28"/>
          <w:u w:val="single"/>
        </w:rPr>
        <w:t xml:space="preserve"> </w:t>
      </w:r>
      <w:r w:rsidR="00BD014C">
        <w:rPr>
          <w:b/>
          <w:i/>
          <w:sz w:val="28"/>
        </w:rPr>
        <w:t>(субъект</w:t>
      </w:r>
      <w:r w:rsidR="00BD014C">
        <w:rPr>
          <w:b/>
          <w:i/>
          <w:spacing w:val="-1"/>
          <w:sz w:val="28"/>
        </w:rPr>
        <w:t xml:space="preserve"> </w:t>
      </w:r>
      <w:r w:rsidR="00BD014C">
        <w:rPr>
          <w:b/>
          <w:i/>
          <w:sz w:val="28"/>
        </w:rPr>
        <w:t xml:space="preserve">РФ) </w:t>
      </w:r>
      <w:r w:rsidR="00BD014C">
        <w:rPr>
          <w:b/>
          <w:sz w:val="28"/>
        </w:rPr>
        <w:t>по</w:t>
      </w:r>
      <w:r w:rsidR="00BD014C">
        <w:rPr>
          <w:b/>
          <w:spacing w:val="-2"/>
          <w:sz w:val="28"/>
        </w:rPr>
        <w:t xml:space="preserve"> </w:t>
      </w:r>
      <w:r w:rsidR="00BD014C">
        <w:rPr>
          <w:b/>
          <w:sz w:val="28"/>
        </w:rPr>
        <w:t xml:space="preserve">состоянию </w:t>
      </w:r>
    </w:p>
    <w:p w:rsidR="00BD014C" w:rsidRDefault="00082263" w:rsidP="00BD014C">
      <w:pPr>
        <w:tabs>
          <w:tab w:val="left" w:pos="1413"/>
          <w:tab w:val="left" w:pos="6526"/>
        </w:tabs>
        <w:ind w:left="7"/>
        <w:jc w:val="center"/>
        <w:rPr>
          <w:b/>
          <w:i/>
          <w:sz w:val="28"/>
        </w:rPr>
      </w:pPr>
      <w:r>
        <w:rPr>
          <w:b/>
          <w:sz w:val="28"/>
        </w:rPr>
        <w:t xml:space="preserve">на </w:t>
      </w:r>
      <w:r w:rsidR="00C62D82">
        <w:rPr>
          <w:b/>
          <w:sz w:val="28"/>
          <w:u w:val="single"/>
        </w:rPr>
        <w:t xml:space="preserve">1 апреля </w:t>
      </w:r>
      <w:r w:rsidR="00BD014C">
        <w:rPr>
          <w:b/>
          <w:i/>
          <w:sz w:val="28"/>
        </w:rPr>
        <w:t>(дата)</w:t>
      </w:r>
    </w:p>
    <w:p w:rsidR="00BD014C" w:rsidRDefault="00BD014C" w:rsidP="00BD014C">
      <w:pPr>
        <w:pStyle w:val="a3"/>
        <w:spacing w:before="10"/>
        <w:ind w:left="0"/>
        <w:jc w:val="left"/>
        <w:rPr>
          <w:b/>
          <w:i/>
          <w:sz w:val="13"/>
        </w:rPr>
      </w:pPr>
    </w:p>
    <w:tbl>
      <w:tblPr>
        <w:tblStyle w:val="TableNormal"/>
        <w:tblW w:w="936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513"/>
        <w:gridCol w:w="1842"/>
        <w:gridCol w:w="1984"/>
      </w:tblGrid>
      <w:tr w:rsidR="00BD014C" w:rsidTr="00C62D82">
        <w:trPr>
          <w:trHeight w:val="1931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:rsidR="00BD014C" w:rsidRPr="00BD014C" w:rsidRDefault="00BD014C">
            <w:pPr>
              <w:pStyle w:val="TableParagraph"/>
              <w:spacing w:before="11"/>
              <w:rPr>
                <w:b/>
                <w:i/>
                <w:sz w:val="33"/>
                <w:lang w:val="ru-RU"/>
              </w:rPr>
            </w:pPr>
          </w:p>
          <w:p w:rsidR="00BD014C" w:rsidRPr="00C62D82" w:rsidRDefault="00BD014C">
            <w:pPr>
              <w:pStyle w:val="TableParagraph"/>
              <w:ind w:left="108" w:right="78" w:firstLine="51"/>
              <w:rPr>
                <w:b/>
                <w:sz w:val="24"/>
                <w:lang w:val="ru-RU"/>
              </w:rPr>
            </w:pPr>
            <w:r w:rsidRPr="00C62D82">
              <w:rPr>
                <w:b/>
                <w:sz w:val="24"/>
                <w:lang w:val="ru-RU"/>
              </w:rPr>
              <w:t>№</w:t>
            </w:r>
            <w:r w:rsidRPr="00C62D82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C62D82">
              <w:rPr>
                <w:b/>
                <w:sz w:val="24"/>
                <w:lang w:val="ru-RU"/>
              </w:rPr>
              <w:t>п</w:t>
            </w:r>
            <w:proofErr w:type="gramEnd"/>
            <w:r w:rsidRPr="00C62D82">
              <w:rPr>
                <w:b/>
                <w:sz w:val="24"/>
                <w:lang w:val="ru-RU"/>
              </w:rPr>
              <w:t>/п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C62D82" w:rsidRDefault="00BD014C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:rsidR="00BD014C" w:rsidRPr="00C62D82" w:rsidRDefault="00BD014C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:rsidR="00BD014C" w:rsidRPr="00C62D82" w:rsidRDefault="00BD014C">
            <w:pPr>
              <w:pStyle w:val="TableParagraph"/>
              <w:spacing w:before="230"/>
              <w:ind w:left="791" w:right="781"/>
              <w:jc w:val="center"/>
              <w:rPr>
                <w:b/>
                <w:sz w:val="24"/>
                <w:lang w:val="ru-RU"/>
              </w:rPr>
            </w:pPr>
            <w:r w:rsidRPr="00C62D82">
              <w:rPr>
                <w:b/>
                <w:sz w:val="24"/>
                <w:lang w:val="ru-RU"/>
              </w:rPr>
              <w:t>Наименование</w:t>
            </w:r>
            <w:r w:rsidRPr="00C62D8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62D82">
              <w:rPr>
                <w:b/>
                <w:sz w:val="24"/>
                <w:lang w:val="ru-RU"/>
              </w:rPr>
              <w:t>индикатора/показателя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Pr="00BD014C" w:rsidRDefault="00BD014C">
            <w:pPr>
              <w:pStyle w:val="TableParagraph"/>
              <w:ind w:left="374" w:right="361"/>
              <w:jc w:val="center"/>
              <w:rPr>
                <w:b/>
                <w:sz w:val="24"/>
                <w:lang w:val="ru-RU"/>
              </w:rPr>
            </w:pPr>
            <w:r w:rsidRPr="00BD014C">
              <w:rPr>
                <w:b/>
                <w:sz w:val="24"/>
                <w:lang w:val="ru-RU"/>
              </w:rPr>
              <w:t>Плановое</w:t>
            </w:r>
            <w:r w:rsidRPr="00BD014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D014C">
              <w:rPr>
                <w:b/>
                <w:sz w:val="24"/>
                <w:lang w:val="ru-RU"/>
              </w:rPr>
              <w:t>значение</w:t>
            </w:r>
          </w:p>
          <w:p w:rsidR="00BD014C" w:rsidRPr="00BD014C" w:rsidRDefault="00BD014C">
            <w:pPr>
              <w:pStyle w:val="TableParagraph"/>
              <w:spacing w:line="270" w:lineRule="atLeast"/>
              <w:ind w:left="211" w:right="198" w:hanging="1"/>
              <w:jc w:val="center"/>
              <w:rPr>
                <w:b/>
                <w:sz w:val="24"/>
                <w:lang w:val="ru-RU"/>
              </w:rPr>
            </w:pPr>
            <w:r w:rsidRPr="00BD014C">
              <w:rPr>
                <w:b/>
                <w:sz w:val="24"/>
                <w:lang w:val="ru-RU"/>
              </w:rPr>
              <w:t>в целом по</w:t>
            </w:r>
            <w:r w:rsidRPr="00BD014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D014C">
              <w:rPr>
                <w:b/>
                <w:sz w:val="24"/>
                <w:lang w:val="ru-RU"/>
              </w:rPr>
              <w:t>субъекту РФ</w:t>
            </w:r>
            <w:r w:rsidRPr="00BD014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D014C">
              <w:rPr>
                <w:b/>
                <w:sz w:val="24"/>
                <w:lang w:val="ru-RU"/>
              </w:rPr>
              <w:t>на конец</w:t>
            </w:r>
            <w:r w:rsidRPr="00BD014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D014C">
              <w:rPr>
                <w:b/>
                <w:sz w:val="24"/>
                <w:lang w:val="ru-RU"/>
              </w:rPr>
              <w:t>отчётного</w:t>
            </w:r>
            <w:r w:rsidRPr="00BD014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D014C">
              <w:rPr>
                <w:b/>
                <w:sz w:val="24"/>
                <w:lang w:val="ru-RU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>
            <w:pPr>
              <w:pStyle w:val="TableParagraph"/>
              <w:spacing w:before="11"/>
              <w:rPr>
                <w:b/>
                <w:i/>
                <w:sz w:val="35"/>
                <w:lang w:val="ru-RU"/>
              </w:rPr>
            </w:pPr>
          </w:p>
          <w:p w:rsidR="00BD014C" w:rsidRPr="00BD014C" w:rsidRDefault="00BD014C">
            <w:pPr>
              <w:pStyle w:val="TableParagraph"/>
              <w:ind w:left="497" w:right="278" w:hanging="190"/>
              <w:rPr>
                <w:b/>
                <w:sz w:val="24"/>
                <w:lang w:val="ru-RU"/>
              </w:rPr>
            </w:pPr>
            <w:r w:rsidRPr="00BD014C">
              <w:rPr>
                <w:b/>
                <w:sz w:val="24"/>
                <w:lang w:val="ru-RU"/>
              </w:rPr>
              <w:t>Достигнутое</w:t>
            </w:r>
            <w:r w:rsidRPr="00BD014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D014C">
              <w:rPr>
                <w:b/>
                <w:sz w:val="24"/>
                <w:lang w:val="ru-RU"/>
              </w:rPr>
              <w:t>значение</w:t>
            </w:r>
          </w:p>
          <w:p w:rsidR="00BD014C" w:rsidRPr="00BD014C" w:rsidRDefault="00BD014C">
            <w:pPr>
              <w:pStyle w:val="TableParagraph"/>
              <w:ind w:left="502" w:right="373" w:hanging="101"/>
              <w:rPr>
                <w:b/>
                <w:sz w:val="24"/>
                <w:lang w:val="ru-RU"/>
              </w:rPr>
            </w:pPr>
            <w:r w:rsidRPr="00BD014C">
              <w:rPr>
                <w:b/>
                <w:sz w:val="24"/>
                <w:lang w:val="ru-RU"/>
              </w:rPr>
              <w:t>в целом по</w:t>
            </w:r>
            <w:r w:rsidRPr="00BD014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D014C">
              <w:rPr>
                <w:b/>
                <w:sz w:val="24"/>
                <w:lang w:val="ru-RU"/>
              </w:rPr>
              <w:t>субъекту</w:t>
            </w:r>
          </w:p>
        </w:tc>
      </w:tr>
      <w:tr w:rsidR="00BD014C" w:rsidTr="00C62D82">
        <w:trPr>
          <w:trHeight w:val="275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Default="00BD014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Default="00BD014C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Default="00BD014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Default="00BD014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D014C" w:rsidTr="00C62D82">
        <w:trPr>
          <w:trHeight w:val="1287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Default="00BD014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Pr="00BD014C" w:rsidRDefault="00BD014C">
            <w:pPr>
              <w:pStyle w:val="TableParagraph"/>
              <w:spacing w:line="320" w:lineRule="atLeast"/>
              <w:ind w:left="108" w:right="404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Численность детей, обучающихся по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предметной области «Технология» на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обновленной материально-технической базе</w:t>
            </w:r>
            <w:r w:rsidRPr="00BD014C">
              <w:rPr>
                <w:spacing w:val="-67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Центра</w:t>
            </w:r>
            <w:r w:rsidRPr="00BD014C">
              <w:rPr>
                <w:spacing w:val="-2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«Точка</w:t>
            </w:r>
            <w:r w:rsidRPr="00BD014C">
              <w:rPr>
                <w:spacing w:val="-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BD014C" w:rsidTr="00C62D82">
        <w:trPr>
          <w:trHeight w:val="1287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Default="00BD014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Pr="00BD014C" w:rsidRDefault="00BD014C">
            <w:pPr>
              <w:pStyle w:val="TableParagraph"/>
              <w:spacing w:line="320" w:lineRule="atLeast"/>
              <w:ind w:left="108" w:right="121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Численность детей, обучающихся по учебным</w:t>
            </w:r>
            <w:r w:rsidRPr="00BD014C">
              <w:rPr>
                <w:spacing w:val="-67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предметам «Основы безопасности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жизнедеятельности» и «Информатика» на базе</w:t>
            </w:r>
            <w:r w:rsidRPr="00BD014C">
              <w:rPr>
                <w:spacing w:val="-67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Центра</w:t>
            </w:r>
            <w:r w:rsidRPr="00BD014C">
              <w:rPr>
                <w:spacing w:val="-2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«Точка</w:t>
            </w:r>
            <w:r w:rsidRPr="00BD014C">
              <w:rPr>
                <w:spacing w:val="-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BD014C" w:rsidTr="00C62D82">
        <w:trPr>
          <w:trHeight w:val="1287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Default="00BD014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Pr="00BD014C" w:rsidRDefault="00BD014C">
            <w:pPr>
              <w:pStyle w:val="TableParagraph"/>
              <w:spacing w:line="320" w:lineRule="atLeast"/>
              <w:ind w:left="108" w:right="448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Численность детей, охваченных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дополнительными общеразвивающими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программами на обновленной материально-</w:t>
            </w:r>
            <w:r w:rsidRPr="00BD014C">
              <w:rPr>
                <w:spacing w:val="-68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технической</w:t>
            </w:r>
            <w:r w:rsidRPr="00BD014C">
              <w:rPr>
                <w:spacing w:val="-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базе</w:t>
            </w:r>
            <w:r w:rsidRPr="00BD014C">
              <w:rPr>
                <w:spacing w:val="-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Центра</w:t>
            </w:r>
            <w:r w:rsidRPr="00BD014C">
              <w:rPr>
                <w:spacing w:val="-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«Точка</w:t>
            </w:r>
            <w:r w:rsidRPr="00BD014C">
              <w:rPr>
                <w:spacing w:val="-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BD014C" w:rsidTr="00C62D82">
        <w:trPr>
          <w:trHeight w:val="965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Default="00BD014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4C" w:rsidRPr="00BD014C" w:rsidRDefault="00BD014C">
            <w:pPr>
              <w:pStyle w:val="TableParagraph"/>
              <w:spacing w:line="320" w:lineRule="atLeast"/>
              <w:ind w:left="108" w:right="961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Численность детей, занимающихся по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дополнительной общеобразовательной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программе</w:t>
            </w:r>
            <w:r w:rsidRPr="00BD014C">
              <w:rPr>
                <w:spacing w:val="-5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«Шахматы»</w:t>
            </w:r>
            <w:r w:rsidRPr="00BD014C">
              <w:rPr>
                <w:spacing w:val="-3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на</w:t>
            </w:r>
            <w:r w:rsidRPr="00BD014C">
              <w:rPr>
                <w:spacing w:val="-4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обновлённой</w:t>
            </w:r>
            <w:r>
              <w:rPr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 xml:space="preserve">материально-технической базе </w:t>
            </w:r>
            <w:r w:rsidRPr="00BD014C">
              <w:rPr>
                <w:sz w:val="28"/>
                <w:lang w:val="ru-RU"/>
              </w:rPr>
              <w:lastRenderedPageBreak/>
              <w:t>Центра «Точка</w:t>
            </w:r>
            <w:r w:rsidR="004D6FBB">
              <w:rPr>
                <w:sz w:val="28"/>
                <w:lang w:val="ru-RU"/>
              </w:rPr>
              <w:t xml:space="preserve"> </w:t>
            </w:r>
            <w:r w:rsidRPr="00BD014C">
              <w:rPr>
                <w:spacing w:val="-68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BD014C" w:rsidTr="00C62D82">
        <w:trPr>
          <w:trHeight w:val="965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 w:rsidP="00BD014C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>5.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 w:rsidP="00BD014C">
            <w:pPr>
              <w:pStyle w:val="TableParagraph"/>
              <w:ind w:left="108" w:right="404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Численность человек, ежемесячно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использующих</w:t>
            </w:r>
            <w:r w:rsidRPr="00BD014C">
              <w:rPr>
                <w:spacing w:val="-10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инфраструктуру</w:t>
            </w:r>
            <w:r w:rsidRPr="00BD014C">
              <w:rPr>
                <w:spacing w:val="-10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Центров</w:t>
            </w:r>
          </w:p>
          <w:p w:rsidR="00BD014C" w:rsidRPr="00BD014C" w:rsidRDefault="00BD014C" w:rsidP="00BD014C">
            <w:pPr>
              <w:pStyle w:val="TableParagraph"/>
              <w:spacing w:line="320" w:lineRule="atLeast"/>
              <w:ind w:left="108" w:right="1506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«Точка роста» для дистанционного</w:t>
            </w:r>
            <w:r w:rsidRPr="00BD014C">
              <w:rPr>
                <w:spacing w:val="-67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1E1AC8" w:rsidP="00BD014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1E1AC8" w:rsidP="00BD014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50</w:t>
            </w:r>
          </w:p>
        </w:tc>
      </w:tr>
      <w:tr w:rsidR="00BD014C" w:rsidTr="00C62D82">
        <w:trPr>
          <w:trHeight w:val="965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 w:rsidP="00BD014C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 w:rsidP="00BD014C">
            <w:pPr>
              <w:pStyle w:val="TableParagraph"/>
              <w:spacing w:line="320" w:lineRule="atLeast"/>
              <w:ind w:left="108" w:right="758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Численность детей, обучающихся по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основным образовательным программам,</w:t>
            </w:r>
            <w:r w:rsidRPr="00BD014C">
              <w:rPr>
                <w:spacing w:val="-68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реализуемым</w:t>
            </w:r>
            <w:r w:rsidRPr="00BD014C">
              <w:rPr>
                <w:spacing w:val="-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в</w:t>
            </w:r>
            <w:r w:rsidRPr="00BD014C">
              <w:rPr>
                <w:spacing w:val="-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сетевой форме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1E1AC8" w:rsidP="00BD014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1E1AC8" w:rsidP="00BD014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63</w:t>
            </w:r>
          </w:p>
        </w:tc>
      </w:tr>
      <w:tr w:rsidR="00BD014C" w:rsidTr="00C62D82">
        <w:trPr>
          <w:trHeight w:val="965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 w:rsidP="00BD014C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 w:rsidP="00BD014C">
            <w:pPr>
              <w:pStyle w:val="TableParagraph"/>
              <w:spacing w:line="320" w:lineRule="atLeast"/>
              <w:ind w:left="108" w:right="696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Численность человек, ежемесячно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вовлечённых в программу социально-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культурных компетенций на обновлённой</w:t>
            </w:r>
            <w:r w:rsidRPr="00BD014C">
              <w:rPr>
                <w:spacing w:val="-68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материально-технической</w:t>
            </w:r>
            <w:r w:rsidRPr="00BD014C">
              <w:rPr>
                <w:spacing w:val="-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базе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1E1AC8" w:rsidP="00BD014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1E1AC8" w:rsidP="00BD014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63</w:t>
            </w:r>
          </w:p>
        </w:tc>
      </w:tr>
      <w:tr w:rsidR="00BD014C" w:rsidTr="00C62D82">
        <w:trPr>
          <w:trHeight w:val="965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 w:rsidP="00BD014C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 w:rsidP="00BD014C">
            <w:pPr>
              <w:pStyle w:val="TableParagraph"/>
              <w:ind w:left="108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Количество</w:t>
            </w:r>
            <w:r w:rsidRPr="00BD014C">
              <w:rPr>
                <w:spacing w:val="-5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проведенных</w:t>
            </w:r>
            <w:r w:rsidRPr="00BD014C">
              <w:rPr>
                <w:spacing w:val="-6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на</w:t>
            </w:r>
            <w:r w:rsidRPr="00BD014C">
              <w:rPr>
                <w:spacing w:val="-5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площадке</w:t>
            </w:r>
            <w:r w:rsidRPr="00BD014C">
              <w:rPr>
                <w:spacing w:val="-5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Центра</w:t>
            </w:r>
          </w:p>
          <w:p w:rsidR="00BD014C" w:rsidRPr="00BD014C" w:rsidRDefault="00BD014C" w:rsidP="00BD014C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«Точка</w:t>
            </w:r>
            <w:r w:rsidRPr="00BD014C">
              <w:rPr>
                <w:spacing w:val="-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роста» социокультурных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1E1AC8" w:rsidP="00BD014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1E1AC8" w:rsidP="00BD014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</w:t>
            </w:r>
          </w:p>
        </w:tc>
      </w:tr>
      <w:tr w:rsidR="00BD014C" w:rsidTr="00C62D82">
        <w:trPr>
          <w:trHeight w:val="965"/>
        </w:trPr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 w:rsidP="00BD014C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9.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BD014C" w:rsidP="00BD014C">
            <w:pPr>
              <w:pStyle w:val="TableParagraph"/>
              <w:ind w:left="108" w:right="121"/>
              <w:rPr>
                <w:sz w:val="28"/>
                <w:lang w:val="ru-RU"/>
              </w:rPr>
            </w:pPr>
            <w:r w:rsidRPr="00BD014C">
              <w:rPr>
                <w:sz w:val="28"/>
                <w:lang w:val="ru-RU"/>
              </w:rPr>
              <w:t>Повышение квалификации сотрудников</w:t>
            </w:r>
            <w:r w:rsidRPr="00BD014C">
              <w:rPr>
                <w:spacing w:val="1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Центра</w:t>
            </w:r>
            <w:r w:rsidRPr="00BD014C">
              <w:rPr>
                <w:spacing w:val="-4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«Точка</w:t>
            </w:r>
            <w:r w:rsidRPr="00BD014C">
              <w:rPr>
                <w:spacing w:val="-4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роста»</w:t>
            </w:r>
            <w:r w:rsidRPr="00BD014C">
              <w:rPr>
                <w:spacing w:val="-3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по</w:t>
            </w:r>
            <w:r w:rsidRPr="00BD014C">
              <w:rPr>
                <w:spacing w:val="-4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предметной</w:t>
            </w:r>
            <w:r w:rsidRPr="00BD014C">
              <w:rPr>
                <w:spacing w:val="-4"/>
                <w:sz w:val="28"/>
                <w:lang w:val="ru-RU"/>
              </w:rPr>
              <w:t xml:space="preserve"> </w:t>
            </w:r>
            <w:r w:rsidRPr="00BD014C">
              <w:rPr>
                <w:sz w:val="28"/>
                <w:lang w:val="ru-RU"/>
              </w:rPr>
              <w:t>области</w:t>
            </w:r>
          </w:p>
          <w:p w:rsidR="00BD014C" w:rsidRDefault="00BD014C" w:rsidP="00BD014C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Технология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1E1AC8" w:rsidP="00BD014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4C" w:rsidRPr="00BD014C" w:rsidRDefault="001E1AC8" w:rsidP="00BD014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</w:p>
        </w:tc>
      </w:tr>
    </w:tbl>
    <w:p w:rsidR="00316ACA" w:rsidRDefault="00316ACA" w:rsidP="00BD014C">
      <w:pPr>
        <w:pStyle w:val="a3"/>
        <w:spacing w:before="4"/>
        <w:ind w:left="0"/>
        <w:jc w:val="left"/>
      </w:pPr>
    </w:p>
    <w:sectPr w:rsidR="00316ACA" w:rsidSect="004D6FB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014E1"/>
    <w:multiLevelType w:val="hybridMultilevel"/>
    <w:tmpl w:val="74625958"/>
    <w:lvl w:ilvl="0" w:tplc="07D82670">
      <w:start w:val="1"/>
      <w:numFmt w:val="decimal"/>
      <w:lvlText w:val="%1."/>
      <w:lvlJc w:val="left"/>
      <w:pPr>
        <w:ind w:left="114" w:hanging="280"/>
      </w:pPr>
      <w:rPr>
        <w:w w:val="100"/>
        <w:lang w:val="ru-RU" w:eastAsia="en-US" w:bidi="ar-SA"/>
      </w:rPr>
    </w:lvl>
    <w:lvl w:ilvl="1" w:tplc="04966E10">
      <w:numFmt w:val="bullet"/>
      <w:lvlText w:val="•"/>
      <w:lvlJc w:val="left"/>
      <w:pPr>
        <w:ind w:left="1150" w:hanging="280"/>
      </w:pPr>
      <w:rPr>
        <w:lang w:val="ru-RU" w:eastAsia="en-US" w:bidi="ar-SA"/>
      </w:rPr>
    </w:lvl>
    <w:lvl w:ilvl="2" w:tplc="F3D60D6E">
      <w:numFmt w:val="bullet"/>
      <w:lvlText w:val="•"/>
      <w:lvlJc w:val="left"/>
      <w:pPr>
        <w:ind w:left="2181" w:hanging="280"/>
      </w:pPr>
      <w:rPr>
        <w:lang w:val="ru-RU" w:eastAsia="en-US" w:bidi="ar-SA"/>
      </w:rPr>
    </w:lvl>
    <w:lvl w:ilvl="3" w:tplc="8648DA3E">
      <w:numFmt w:val="bullet"/>
      <w:lvlText w:val="•"/>
      <w:lvlJc w:val="left"/>
      <w:pPr>
        <w:ind w:left="3211" w:hanging="280"/>
      </w:pPr>
      <w:rPr>
        <w:lang w:val="ru-RU" w:eastAsia="en-US" w:bidi="ar-SA"/>
      </w:rPr>
    </w:lvl>
    <w:lvl w:ilvl="4" w:tplc="12F487C4">
      <w:numFmt w:val="bullet"/>
      <w:lvlText w:val="•"/>
      <w:lvlJc w:val="left"/>
      <w:pPr>
        <w:ind w:left="4242" w:hanging="280"/>
      </w:pPr>
      <w:rPr>
        <w:lang w:val="ru-RU" w:eastAsia="en-US" w:bidi="ar-SA"/>
      </w:rPr>
    </w:lvl>
    <w:lvl w:ilvl="5" w:tplc="CE901E02">
      <w:numFmt w:val="bullet"/>
      <w:lvlText w:val="•"/>
      <w:lvlJc w:val="left"/>
      <w:pPr>
        <w:ind w:left="5273" w:hanging="280"/>
      </w:pPr>
      <w:rPr>
        <w:lang w:val="ru-RU" w:eastAsia="en-US" w:bidi="ar-SA"/>
      </w:rPr>
    </w:lvl>
    <w:lvl w:ilvl="6" w:tplc="B8EE3BC2">
      <w:numFmt w:val="bullet"/>
      <w:lvlText w:val="•"/>
      <w:lvlJc w:val="left"/>
      <w:pPr>
        <w:ind w:left="6303" w:hanging="280"/>
      </w:pPr>
      <w:rPr>
        <w:lang w:val="ru-RU" w:eastAsia="en-US" w:bidi="ar-SA"/>
      </w:rPr>
    </w:lvl>
    <w:lvl w:ilvl="7" w:tplc="E9F04C50">
      <w:numFmt w:val="bullet"/>
      <w:lvlText w:val="•"/>
      <w:lvlJc w:val="left"/>
      <w:pPr>
        <w:ind w:left="7334" w:hanging="280"/>
      </w:pPr>
      <w:rPr>
        <w:lang w:val="ru-RU" w:eastAsia="en-US" w:bidi="ar-SA"/>
      </w:rPr>
    </w:lvl>
    <w:lvl w:ilvl="8" w:tplc="F3C2D9EA">
      <w:numFmt w:val="bullet"/>
      <w:lvlText w:val="•"/>
      <w:lvlJc w:val="left"/>
      <w:pPr>
        <w:ind w:left="8364" w:hanging="280"/>
      </w:pPr>
      <w:rPr>
        <w:lang w:val="ru-RU" w:eastAsia="en-US" w:bidi="ar-SA"/>
      </w:rPr>
    </w:lvl>
  </w:abstractNum>
  <w:abstractNum w:abstractNumId="1">
    <w:nsid w:val="49E10EA4"/>
    <w:multiLevelType w:val="hybridMultilevel"/>
    <w:tmpl w:val="28DE22F6"/>
    <w:lvl w:ilvl="0" w:tplc="0C76836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63807A73"/>
    <w:multiLevelType w:val="hybridMultilevel"/>
    <w:tmpl w:val="D6AAE43C"/>
    <w:lvl w:ilvl="0" w:tplc="84F05C4E">
      <w:numFmt w:val="bullet"/>
      <w:lvlText w:val=""/>
      <w:lvlJc w:val="left"/>
      <w:pPr>
        <w:ind w:left="114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74C1712">
      <w:numFmt w:val="bullet"/>
      <w:lvlText w:val="•"/>
      <w:lvlJc w:val="left"/>
      <w:pPr>
        <w:ind w:left="1150" w:hanging="224"/>
      </w:pPr>
      <w:rPr>
        <w:rFonts w:hint="default"/>
        <w:lang w:val="ru-RU" w:eastAsia="en-US" w:bidi="ar-SA"/>
      </w:rPr>
    </w:lvl>
    <w:lvl w:ilvl="2" w:tplc="7D1C0830">
      <w:numFmt w:val="bullet"/>
      <w:lvlText w:val="•"/>
      <w:lvlJc w:val="left"/>
      <w:pPr>
        <w:ind w:left="2181" w:hanging="224"/>
      </w:pPr>
      <w:rPr>
        <w:rFonts w:hint="default"/>
        <w:lang w:val="ru-RU" w:eastAsia="en-US" w:bidi="ar-SA"/>
      </w:rPr>
    </w:lvl>
    <w:lvl w:ilvl="3" w:tplc="7C1A8E4A">
      <w:numFmt w:val="bullet"/>
      <w:lvlText w:val="•"/>
      <w:lvlJc w:val="left"/>
      <w:pPr>
        <w:ind w:left="3211" w:hanging="224"/>
      </w:pPr>
      <w:rPr>
        <w:rFonts w:hint="default"/>
        <w:lang w:val="ru-RU" w:eastAsia="en-US" w:bidi="ar-SA"/>
      </w:rPr>
    </w:lvl>
    <w:lvl w:ilvl="4" w:tplc="10F60AEA">
      <w:numFmt w:val="bullet"/>
      <w:lvlText w:val="•"/>
      <w:lvlJc w:val="left"/>
      <w:pPr>
        <w:ind w:left="4242" w:hanging="224"/>
      </w:pPr>
      <w:rPr>
        <w:rFonts w:hint="default"/>
        <w:lang w:val="ru-RU" w:eastAsia="en-US" w:bidi="ar-SA"/>
      </w:rPr>
    </w:lvl>
    <w:lvl w:ilvl="5" w:tplc="05586B08">
      <w:numFmt w:val="bullet"/>
      <w:lvlText w:val="•"/>
      <w:lvlJc w:val="left"/>
      <w:pPr>
        <w:ind w:left="5273" w:hanging="224"/>
      </w:pPr>
      <w:rPr>
        <w:rFonts w:hint="default"/>
        <w:lang w:val="ru-RU" w:eastAsia="en-US" w:bidi="ar-SA"/>
      </w:rPr>
    </w:lvl>
    <w:lvl w:ilvl="6" w:tplc="73E0DD94">
      <w:numFmt w:val="bullet"/>
      <w:lvlText w:val="•"/>
      <w:lvlJc w:val="left"/>
      <w:pPr>
        <w:ind w:left="6303" w:hanging="224"/>
      </w:pPr>
      <w:rPr>
        <w:rFonts w:hint="default"/>
        <w:lang w:val="ru-RU" w:eastAsia="en-US" w:bidi="ar-SA"/>
      </w:rPr>
    </w:lvl>
    <w:lvl w:ilvl="7" w:tplc="0012085E">
      <w:numFmt w:val="bullet"/>
      <w:lvlText w:val="•"/>
      <w:lvlJc w:val="left"/>
      <w:pPr>
        <w:ind w:left="7334" w:hanging="224"/>
      </w:pPr>
      <w:rPr>
        <w:rFonts w:hint="default"/>
        <w:lang w:val="ru-RU" w:eastAsia="en-US" w:bidi="ar-SA"/>
      </w:rPr>
    </w:lvl>
    <w:lvl w:ilvl="8" w:tplc="5E6476F4">
      <w:numFmt w:val="bullet"/>
      <w:lvlText w:val="•"/>
      <w:lvlJc w:val="left"/>
      <w:pPr>
        <w:ind w:left="8364" w:hanging="224"/>
      </w:pPr>
      <w:rPr>
        <w:rFonts w:hint="default"/>
        <w:lang w:val="ru-RU" w:eastAsia="en-US" w:bidi="ar-SA"/>
      </w:rPr>
    </w:lvl>
  </w:abstractNum>
  <w:abstractNum w:abstractNumId="3">
    <w:nsid w:val="68D73C06"/>
    <w:multiLevelType w:val="hybridMultilevel"/>
    <w:tmpl w:val="E4067B02"/>
    <w:lvl w:ilvl="0" w:tplc="80167390">
      <w:start w:val="1"/>
      <w:numFmt w:val="decimal"/>
      <w:lvlText w:val="%1."/>
      <w:lvlJc w:val="left"/>
      <w:pPr>
        <w:ind w:left="114" w:hanging="280"/>
      </w:pPr>
      <w:rPr>
        <w:rFonts w:hint="default"/>
        <w:w w:val="100"/>
        <w:lang w:val="ru-RU" w:eastAsia="en-US" w:bidi="ar-SA"/>
      </w:rPr>
    </w:lvl>
    <w:lvl w:ilvl="1" w:tplc="CC1CFC0E">
      <w:numFmt w:val="bullet"/>
      <w:lvlText w:val="•"/>
      <w:lvlJc w:val="left"/>
      <w:pPr>
        <w:ind w:left="1150" w:hanging="280"/>
      </w:pPr>
      <w:rPr>
        <w:rFonts w:hint="default"/>
        <w:lang w:val="ru-RU" w:eastAsia="en-US" w:bidi="ar-SA"/>
      </w:rPr>
    </w:lvl>
    <w:lvl w:ilvl="2" w:tplc="3C447388">
      <w:numFmt w:val="bullet"/>
      <w:lvlText w:val="•"/>
      <w:lvlJc w:val="left"/>
      <w:pPr>
        <w:ind w:left="2181" w:hanging="280"/>
      </w:pPr>
      <w:rPr>
        <w:rFonts w:hint="default"/>
        <w:lang w:val="ru-RU" w:eastAsia="en-US" w:bidi="ar-SA"/>
      </w:rPr>
    </w:lvl>
    <w:lvl w:ilvl="3" w:tplc="CCEAC39C">
      <w:numFmt w:val="bullet"/>
      <w:lvlText w:val="•"/>
      <w:lvlJc w:val="left"/>
      <w:pPr>
        <w:ind w:left="3211" w:hanging="280"/>
      </w:pPr>
      <w:rPr>
        <w:rFonts w:hint="default"/>
        <w:lang w:val="ru-RU" w:eastAsia="en-US" w:bidi="ar-SA"/>
      </w:rPr>
    </w:lvl>
    <w:lvl w:ilvl="4" w:tplc="D1961A20">
      <w:numFmt w:val="bullet"/>
      <w:lvlText w:val="•"/>
      <w:lvlJc w:val="left"/>
      <w:pPr>
        <w:ind w:left="4242" w:hanging="280"/>
      </w:pPr>
      <w:rPr>
        <w:rFonts w:hint="default"/>
        <w:lang w:val="ru-RU" w:eastAsia="en-US" w:bidi="ar-SA"/>
      </w:rPr>
    </w:lvl>
    <w:lvl w:ilvl="5" w:tplc="B67C48B6">
      <w:numFmt w:val="bullet"/>
      <w:lvlText w:val="•"/>
      <w:lvlJc w:val="left"/>
      <w:pPr>
        <w:ind w:left="5273" w:hanging="280"/>
      </w:pPr>
      <w:rPr>
        <w:rFonts w:hint="default"/>
        <w:lang w:val="ru-RU" w:eastAsia="en-US" w:bidi="ar-SA"/>
      </w:rPr>
    </w:lvl>
    <w:lvl w:ilvl="6" w:tplc="EDB621FA">
      <w:numFmt w:val="bullet"/>
      <w:lvlText w:val="•"/>
      <w:lvlJc w:val="left"/>
      <w:pPr>
        <w:ind w:left="6303" w:hanging="280"/>
      </w:pPr>
      <w:rPr>
        <w:rFonts w:hint="default"/>
        <w:lang w:val="ru-RU" w:eastAsia="en-US" w:bidi="ar-SA"/>
      </w:rPr>
    </w:lvl>
    <w:lvl w:ilvl="7" w:tplc="EDB03B82">
      <w:numFmt w:val="bullet"/>
      <w:lvlText w:val="•"/>
      <w:lvlJc w:val="left"/>
      <w:pPr>
        <w:ind w:left="7334" w:hanging="280"/>
      </w:pPr>
      <w:rPr>
        <w:rFonts w:hint="default"/>
        <w:lang w:val="ru-RU" w:eastAsia="en-US" w:bidi="ar-SA"/>
      </w:rPr>
    </w:lvl>
    <w:lvl w:ilvl="8" w:tplc="53B0181E">
      <w:numFmt w:val="bullet"/>
      <w:lvlText w:val="•"/>
      <w:lvlJc w:val="left"/>
      <w:pPr>
        <w:ind w:left="8364" w:hanging="2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F2"/>
    <w:rsid w:val="000638F7"/>
    <w:rsid w:val="00082263"/>
    <w:rsid w:val="001E1AC8"/>
    <w:rsid w:val="00316ACA"/>
    <w:rsid w:val="004D520A"/>
    <w:rsid w:val="004D6FBB"/>
    <w:rsid w:val="005328F2"/>
    <w:rsid w:val="005B0C84"/>
    <w:rsid w:val="005E4D99"/>
    <w:rsid w:val="00776E50"/>
    <w:rsid w:val="00882CF5"/>
    <w:rsid w:val="008C6E7F"/>
    <w:rsid w:val="00BD014C"/>
    <w:rsid w:val="00C62D82"/>
    <w:rsid w:val="00E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328F2"/>
    <w:pPr>
      <w:spacing w:before="160"/>
      <w:ind w:left="106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328F2"/>
    <w:pPr>
      <w:ind w:left="11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28F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328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28F2"/>
    <w:pPr>
      <w:ind w:left="11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328F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328F2"/>
    <w:pPr>
      <w:ind w:left="114" w:right="10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32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328F2"/>
    <w:pPr>
      <w:spacing w:before="160"/>
      <w:ind w:left="106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5328F2"/>
    <w:pPr>
      <w:ind w:left="11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28F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328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28F2"/>
    <w:pPr>
      <w:ind w:left="11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328F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328F2"/>
    <w:pPr>
      <w:ind w:left="114" w:right="10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32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1</cp:lastModifiedBy>
  <cp:revision>5</cp:revision>
  <dcterms:created xsi:type="dcterms:W3CDTF">2023-09-11T14:00:00Z</dcterms:created>
  <dcterms:modified xsi:type="dcterms:W3CDTF">2024-04-03T05:01:00Z</dcterms:modified>
</cp:coreProperties>
</file>